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AF" w:rsidRDefault="00561098" w:rsidP="00561098">
      <w:pPr>
        <w:rPr>
          <w:b/>
          <w:u w:val="single"/>
        </w:rPr>
      </w:pPr>
      <w:r w:rsidRPr="001356AF">
        <w:rPr>
          <w:b/>
          <w:noProof/>
          <w:u w:val="single"/>
          <w:lang w:eastAsia="en-GB"/>
        </w:rPr>
        <w:drawing>
          <wp:anchor distT="0" distB="0" distL="114300" distR="114300" simplePos="0" relativeHeight="251679744" behindDoc="0" locked="0" layoutInCell="1" allowOverlap="1">
            <wp:simplePos x="0" y="0"/>
            <wp:positionH relativeFrom="column">
              <wp:posOffset>2437075</wp:posOffset>
            </wp:positionH>
            <wp:positionV relativeFrom="paragraph">
              <wp:posOffset>14467</wp:posOffset>
            </wp:positionV>
            <wp:extent cx="1883569" cy="1297570"/>
            <wp:effectExtent l="0" t="0" r="254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83569" cy="1297570"/>
                    </a:xfrm>
                    <a:prstGeom prst="rect">
                      <a:avLst/>
                    </a:prstGeom>
                  </pic:spPr>
                </pic:pic>
              </a:graphicData>
            </a:graphic>
          </wp:anchor>
        </w:drawing>
      </w:r>
      <w:r w:rsidRPr="00561098">
        <w:rPr>
          <w:b/>
          <w:noProof/>
          <w:u w:val="single"/>
          <w:lang w:eastAsia="en-GB"/>
        </w:rPr>
        <w:drawing>
          <wp:anchor distT="0" distB="0" distL="114300" distR="114300" simplePos="0" relativeHeight="251680768" behindDoc="0" locked="0" layoutInCell="1" allowOverlap="1">
            <wp:simplePos x="0" y="0"/>
            <wp:positionH relativeFrom="column">
              <wp:posOffset>-59777</wp:posOffset>
            </wp:positionH>
            <wp:positionV relativeFrom="paragraph">
              <wp:posOffset>107149</wp:posOffset>
            </wp:positionV>
            <wp:extent cx="1622066" cy="1208439"/>
            <wp:effectExtent l="152400" t="228600" r="130810" b="239395"/>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20475592">
                      <a:off x="0" y="0"/>
                      <a:ext cx="1622066" cy="1208439"/>
                    </a:xfrm>
                    <a:prstGeom prst="rect">
                      <a:avLst/>
                    </a:prstGeom>
                  </pic:spPr>
                </pic:pic>
              </a:graphicData>
            </a:graphic>
            <wp14:sizeRelH relativeFrom="page">
              <wp14:pctWidth>0</wp14:pctWidth>
            </wp14:sizeRelH>
            <wp14:sizeRelV relativeFrom="page">
              <wp14:pctHeight>0</wp14:pctHeight>
            </wp14:sizeRelV>
          </wp:anchor>
        </w:drawing>
      </w:r>
      <w:r>
        <w:rPr>
          <w:b/>
          <w:u w:val="single"/>
        </w:rPr>
        <w:br w:type="textWrapping" w:clear="all"/>
      </w:r>
    </w:p>
    <w:p w:rsidR="00723E31" w:rsidRDefault="00435D17" w:rsidP="003D5EFD">
      <w:pPr>
        <w:jc w:val="center"/>
        <w:rPr>
          <w:b/>
          <w:u w:val="single"/>
        </w:rPr>
      </w:pPr>
      <w:r>
        <w:rPr>
          <w:b/>
          <w:u w:val="single"/>
        </w:rPr>
        <w:t>It’s…</w:t>
      </w:r>
      <w:proofErr w:type="gramStart"/>
      <w:r>
        <w:rPr>
          <w:b/>
          <w:u w:val="single"/>
        </w:rPr>
        <w:t>…..</w:t>
      </w:r>
      <w:proofErr w:type="gramEnd"/>
      <w:r w:rsidR="003D5EFD">
        <w:rPr>
          <w:b/>
          <w:u w:val="single"/>
        </w:rPr>
        <w:t xml:space="preserve">GOOD TO BE </w:t>
      </w:r>
      <w:r w:rsidR="003D5EFD" w:rsidRPr="00F7514C">
        <w:rPr>
          <w:b/>
          <w:color w:val="00B050"/>
          <w:u w:val="single"/>
        </w:rPr>
        <w:t>GREEN</w:t>
      </w:r>
    </w:p>
    <w:p w:rsidR="003D5EFD" w:rsidRDefault="00435D17" w:rsidP="003D5EFD">
      <w:r>
        <w:t xml:space="preserve">Dear Parents, </w:t>
      </w:r>
    </w:p>
    <w:p w:rsidR="00435D17" w:rsidRDefault="00435D17" w:rsidP="0016082B">
      <w:pPr>
        <w:jc w:val="both"/>
      </w:pPr>
      <w:r>
        <w:t>You may have heard your child talking about ‘It’s Good to be Green’. This is our new positive behaviour scheme that we have introduced this week. The system works like traffic lights so the objective is to stay on green all the time. Even when a child has received a warning (for low level negative behaviour), they have the opportunity to turn things around and return to full green.</w:t>
      </w:r>
      <w:r w:rsidR="0016082B">
        <w:t xml:space="preserve"> Regardless of what happens during one particular day, every child starts</w:t>
      </w:r>
      <w:r>
        <w:t xml:space="preserve"> </w:t>
      </w:r>
      <w:r w:rsidR="0016082B">
        <w:t xml:space="preserve">on green the next morning. </w:t>
      </w:r>
      <w:r>
        <w:t xml:space="preserve">‘Sammy Stay-Good’, a huge green frog, is the Good to be Green mascot. </w:t>
      </w:r>
    </w:p>
    <w:p w:rsidR="00435D17" w:rsidRDefault="00435D17" w:rsidP="0016082B">
      <w:pPr>
        <w:jc w:val="both"/>
      </w:pPr>
      <w:r>
        <w:t xml:space="preserve">For </w:t>
      </w:r>
      <w:r w:rsidR="00D37A9D">
        <w:t>the first five</w:t>
      </w:r>
      <w:r>
        <w:t xml:space="preserve"> weeks of term, we have been talking to the children about the resources, how the system works and consulting them on what constitutes positive and negative behaviour</w:t>
      </w:r>
      <w:r w:rsidR="00D37A9D">
        <w:t xml:space="preserve"> and the sanctions that the latter should incur</w:t>
      </w:r>
      <w:r>
        <w:t xml:space="preserve">. </w:t>
      </w:r>
      <w:r w:rsidR="00D37A9D">
        <w:t>Here is an overview of the scheme. As we go through the year, we will amend and tweak it as the need arises. In the meantime, be sure to check your child’s jumper (P1 &amp; P2) or homework diary (P3-7) every Friday to see if they have managed to stay on green all week.</w:t>
      </w:r>
      <w:r>
        <w:t xml:space="preserve"> </w:t>
      </w:r>
    </w:p>
    <w:p w:rsidR="001356AF" w:rsidRDefault="001356AF" w:rsidP="001356AF">
      <w:pPr>
        <w:jc w:val="center"/>
        <w:rPr>
          <w:b/>
          <w:bCs/>
          <w:color w:val="00B050"/>
        </w:rPr>
      </w:pPr>
      <w:r w:rsidRPr="001356AF">
        <w:rPr>
          <w:noProof/>
          <w:color w:val="00B050"/>
          <w:lang w:eastAsia="en-GB"/>
        </w:rPr>
        <mc:AlternateContent>
          <mc:Choice Requires="wps">
            <w:drawing>
              <wp:anchor distT="0" distB="0" distL="114300" distR="114300" simplePos="0" relativeHeight="251659264" behindDoc="0" locked="0" layoutInCell="1" allowOverlap="1" wp14:anchorId="10131DC4" wp14:editId="32E6CB89">
                <wp:simplePos x="0" y="0"/>
                <wp:positionH relativeFrom="column">
                  <wp:posOffset>-210240</wp:posOffset>
                </wp:positionH>
                <wp:positionV relativeFrom="paragraph">
                  <wp:posOffset>329565</wp:posOffset>
                </wp:positionV>
                <wp:extent cx="1916264" cy="1569660"/>
                <wp:effectExtent l="19050" t="19050" r="27305" b="24765"/>
                <wp:wrapNone/>
                <wp:docPr id="5" name="TextBox 4"/>
                <wp:cNvGraphicFramePr/>
                <a:graphic xmlns:a="http://schemas.openxmlformats.org/drawingml/2006/main">
                  <a:graphicData uri="http://schemas.microsoft.com/office/word/2010/wordprocessingShape">
                    <wps:wsp>
                      <wps:cNvSpPr txBox="1"/>
                      <wps:spPr>
                        <a:xfrm>
                          <a:off x="0" y="0"/>
                          <a:ext cx="1916264" cy="1569660"/>
                        </a:xfrm>
                        <a:prstGeom prst="rect">
                          <a:avLst/>
                        </a:prstGeom>
                        <a:solidFill>
                          <a:srgbClr val="92D050"/>
                        </a:solidFill>
                        <a:ln w="38100">
                          <a:solidFill>
                            <a:srgbClr val="00B050"/>
                          </a:solidFill>
                        </a:ln>
                      </wps:spPr>
                      <wps:txb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are kind, polite, helpful and aware of others’ feelings.</w:t>
                            </w:r>
                          </w:p>
                        </w:txbxContent>
                      </wps:txbx>
                      <wps:bodyPr wrap="square" rtlCol="0">
                        <a:spAutoFit/>
                      </wps:bodyPr>
                    </wps:wsp>
                  </a:graphicData>
                </a:graphic>
                <wp14:sizeRelH relativeFrom="margin">
                  <wp14:pctWidth>0</wp14:pctWidth>
                </wp14:sizeRelH>
              </wp:anchor>
            </w:drawing>
          </mc:Choice>
          <mc:Fallback>
            <w:pict>
              <v:shapetype w14:anchorId="10131DC4" id="_x0000_t202" coordsize="21600,21600" o:spt="202" path="m,l,21600r21600,l21600,xe">
                <v:stroke joinstyle="miter"/>
                <v:path gradientshapeok="t" o:connecttype="rect"/>
              </v:shapetype>
              <v:shape id="TextBox 4" o:spid="_x0000_s1026" type="#_x0000_t202" style="position:absolute;left:0;text-align:left;margin-left:-16.55pt;margin-top:25.95pt;width:150.9pt;height:12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flwgEAAIIDAAAOAAAAZHJzL2Uyb0RvYy54bWysU8lu2zAQvRfoPxC815LdWIgFy0ETw70U&#10;bYGkH0BTlEWAW2doS/77DuklSZtT0AvF2R7nvRkt70Zr2EEBau8aPp2UnCknfavdruG/njafbjnD&#10;KFwrjHeq4UeF/G718cNyCLWa+d6bVgEjEIf1EBrexxjqokDZKytw4oNyFOw8WBHJhF3RghgI3Zpi&#10;VpZVMXhoA3ipEMm7PgX5KuN3nZLxR9ehisw0nHqL+YR8btNZrJai3oEIvZbnNsQ7urBCO3r0CrUW&#10;UbA96H+grJbg0XdxIr0tfNdpqTIHYjMt/2Lz2IugMhcSB8NVJvx/sPL74Scw3TZ8zpkTlkb0pMZ4&#10;70d2k8QZAtaU8xgoK47kpiFf/EjOxHnswKYvsWEUJ5mPV2kJi8lUtJhWs+qGM0mx6bxaVFUWv3gu&#10;D4Dxq/KWpUvDgWaXJRWHbxipFUq9pKTX0BvdbrQx2YDd9sEAOwia82K2LucX9FdpxrGh4Z9vp2WZ&#10;oV8F8SVGWd6/iUFNGEe9JF1O/NMtjtvxLNbWt0fSaqCVajj+3gtQnEE0Dz5vYG42fNlHv9GZVCo/&#10;1ZxRadCZ63kp0ya9tHPW86+z+gMAAP//AwBQSwMEFAAGAAgAAAAhAPHzbDvgAAAACgEAAA8AAABk&#10;cnMvZG93bnJldi54bWxMj8FOg0AQhu8mvsNmTLy1C21EQJbGaLyYaNLF9LywW6Cys4TdUnx7x1O9&#10;zWS+/PP9xW6xA5vN5HuHAuJ1BMxg43SPrYCv6m2VAvNBoVaDQyPgx3jYlbc3hcq1u+DezDK0jELQ&#10;50pAF8KYc+6bzljl1240SLejm6wKtE4t15O6ULgd+CaKEm5Vj/ShU6N56UzzLc9WgGzr1zk97NPD&#10;JE+9k+/Vx2dSCXF/tzw/AQtmCVcY/vRJHUpyqt0ZtWeDgNV2GxMq4CHOgBGwSdJHYDUNWRYDLwv+&#10;v0L5CwAA//8DAFBLAQItABQABgAIAAAAIQC2gziS/gAAAOEBAAATAAAAAAAAAAAAAAAAAAAAAABb&#10;Q29udGVudF9UeXBlc10ueG1sUEsBAi0AFAAGAAgAAAAhADj9If/WAAAAlAEAAAsAAAAAAAAAAAAA&#10;AAAALwEAAF9yZWxzLy5yZWxzUEsBAi0AFAAGAAgAAAAhAJxGJ+XCAQAAggMAAA4AAAAAAAAAAAAA&#10;AAAALgIAAGRycy9lMm9Eb2MueG1sUEsBAi0AFAAGAAgAAAAhAPHzbDvgAAAACgEAAA8AAAAAAAAA&#10;AAAAAAAAHAQAAGRycy9kb3ducmV2LnhtbFBLBQYAAAAABAAEAPMAAAApBQAAAAA=&#10;" fillcolor="#92d050" strokecolor="#00b050" strokeweight="3pt">
                <v:textbox style="mso-fit-shape-to-text:t">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are kind, polite, helpful and aware of others’ feelings.</w:t>
                      </w:r>
                    </w:p>
                  </w:txbxContent>
                </v:textbox>
              </v:shape>
            </w:pict>
          </mc:Fallback>
        </mc:AlternateContent>
      </w:r>
      <w:r w:rsidRPr="001356AF">
        <w:rPr>
          <w:b/>
          <w:bCs/>
          <w:color w:val="00B050"/>
        </w:rPr>
        <w:t>What does it MEAN….to be GREEN?</w:t>
      </w:r>
    </w:p>
    <w:p w:rsidR="001356AF" w:rsidRPr="001356AF" w:rsidRDefault="00561098" w:rsidP="001356AF">
      <w:pPr>
        <w:jc w:val="center"/>
        <w:rPr>
          <w:color w:val="00B050"/>
        </w:rPr>
      </w:pPr>
      <w:r w:rsidRPr="001356AF">
        <w:rPr>
          <w:noProof/>
          <w:color w:val="00B050"/>
          <w:lang w:eastAsia="en-GB"/>
        </w:rPr>
        <mc:AlternateContent>
          <mc:Choice Requires="wps">
            <w:drawing>
              <wp:anchor distT="0" distB="0" distL="114300" distR="114300" simplePos="0" relativeHeight="251669504" behindDoc="0" locked="0" layoutInCell="1" allowOverlap="1" wp14:anchorId="43203B76" wp14:editId="47385696">
                <wp:simplePos x="0" y="0"/>
                <wp:positionH relativeFrom="column">
                  <wp:posOffset>4909930</wp:posOffset>
                </wp:positionH>
                <wp:positionV relativeFrom="paragraph">
                  <wp:posOffset>1158571</wp:posOffset>
                </wp:positionV>
                <wp:extent cx="1908175" cy="595299"/>
                <wp:effectExtent l="19050" t="19050" r="15875" b="14605"/>
                <wp:wrapNone/>
                <wp:docPr id="7" name="TextBox 6"/>
                <wp:cNvGraphicFramePr/>
                <a:graphic xmlns:a="http://schemas.openxmlformats.org/drawingml/2006/main">
                  <a:graphicData uri="http://schemas.microsoft.com/office/word/2010/wordprocessingShape">
                    <wps:wsp>
                      <wps:cNvSpPr txBox="1"/>
                      <wps:spPr>
                        <a:xfrm>
                          <a:off x="0" y="0"/>
                          <a:ext cx="1908175" cy="595299"/>
                        </a:xfrm>
                        <a:prstGeom prst="rect">
                          <a:avLst/>
                        </a:prstGeom>
                        <a:solidFill>
                          <a:srgbClr val="92D050"/>
                        </a:solidFill>
                        <a:ln w="38100">
                          <a:solidFill>
                            <a:srgbClr val="00B050"/>
                          </a:solidFill>
                        </a:ln>
                      </wps:spPr>
                      <wps:txb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treat other people the way we would like to be treated.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203B76" id="TextBox 6" o:spid="_x0000_s1027" type="#_x0000_t202" style="position:absolute;left:0;text-align:left;margin-left:386.6pt;margin-top:91.25pt;width:150.2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DdxgEAAIgDAAAOAAAAZHJzL2Uyb0RvYy54bWysk81uGyEQx++V8g6Ie73YlRPvyuuoiZVc&#10;qrZS0gfALHiRgCGAveu374Ad56M5Rb2wMDP8mPnP7PJ6tIbsZYgaXEunE0aJdAI67bYt/fN493VB&#10;SUzcddyAky09yEivVxdfloNv5Ax6MJ0MBCEuNoNvaZ+Sb6oqil5aHifgpUOngmB5wmPYVl3gA9Kt&#10;qWaMXVYDhM4HEDJGtK6PTroqfKWkSL+UijIR01LMLZU1lHWT12q15M02cN9rcUqDfyILy7XDR8+o&#10;NU+c7IL+B2W1CBBBpYkAW4FSWshSA1YzZe+qeei5l6UWFCf6s0zx/2HFz/3vQHTX0itKHLfYokc5&#10;phsYyWUWZ/CxwZgHj1FpRDM2+dke0ZhrHlWw+YvVEPSjzIeztMgiIl+q2WJ6NadEoG9ez2d1nTHV&#10;y20fYrqXYEnetDRg64qifP8jpmPoc0h+LILR3Z02phzCdnNrAtlzbHM9W7N56SzS34QZR4aWfltM&#10;GSvoN874msHYzYcMJBqHaWdZjuXnXRo3Y9HwLM0GugMqNuBgtTQ+7XiQlIRkbqHMYc7ZwfddAqVL&#10;bZlyvHOCY7uLOqfRzPP0+lyiXn6g1V8AAAD//wMAUEsDBBQABgAIAAAAIQB4qeTb4AAAAAwBAAAP&#10;AAAAZHJzL2Rvd25yZXYueG1sTI/RSsQwEEXfBf8hjOCbm5jFba1NF1EERaTY9QNmm9gWm0lostv6&#10;92af3MfhHu49U24XO7KjmcLgSMHtSgAz1Do9UKfga/dykwMLEUnj6Mgo+DUBttXlRYmFdjN9mmMT&#10;O5ZKKBSooI/RF5yHtjcWw8p5Qyn7dpPFmM6p43rCOZXbkUshNtziQGmhR2+eetP+NAerwH74UL+/&#10;Pvt8Dijemvt6N4haqeur5fEBWDRL/IfhpJ/UoUpOe3cgHdioIMvWMqEpyOUdsBMhsnUGbK9AZhsJ&#10;vCr5+RPVHwAAAP//AwBQSwECLQAUAAYACAAAACEAtoM4kv4AAADhAQAAEwAAAAAAAAAAAAAAAAAA&#10;AAAAW0NvbnRlbnRfVHlwZXNdLnhtbFBLAQItABQABgAIAAAAIQA4/SH/1gAAAJQBAAALAAAAAAAA&#10;AAAAAAAAAC8BAABfcmVscy8ucmVsc1BLAQItABQABgAIAAAAIQD48gDdxgEAAIgDAAAOAAAAAAAA&#10;AAAAAAAAAC4CAABkcnMvZTJvRG9jLnhtbFBLAQItABQABgAIAAAAIQB4qeTb4AAAAAwBAAAPAAAA&#10;AAAAAAAAAAAAACAEAABkcnMvZG93bnJldi54bWxQSwUGAAAAAAQABADzAAAALQUAAAAA&#10;" fillcolor="#92d050" strokecolor="#00b050" strokeweight="3pt">
                <v:textbo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treat other people the way we would like to be treated.</w:t>
                      </w:r>
                    </w:p>
                  </w:txbxContent>
                </v:textbox>
              </v:shape>
            </w:pict>
          </mc:Fallback>
        </mc:AlternateContent>
      </w:r>
      <w:r w:rsidRPr="001356AF">
        <w:rPr>
          <w:noProof/>
          <w:color w:val="00B050"/>
          <w:lang w:eastAsia="en-GB"/>
        </w:rPr>
        <mc:AlternateContent>
          <mc:Choice Requires="wps">
            <w:drawing>
              <wp:anchor distT="0" distB="0" distL="114300" distR="114300" simplePos="0" relativeHeight="251667456" behindDoc="0" locked="0" layoutInCell="1" allowOverlap="1" wp14:anchorId="7269A54F" wp14:editId="5989B046">
                <wp:simplePos x="0" y="0"/>
                <wp:positionH relativeFrom="column">
                  <wp:posOffset>4909820</wp:posOffset>
                </wp:positionH>
                <wp:positionV relativeFrom="paragraph">
                  <wp:posOffset>687070</wp:posOffset>
                </wp:positionV>
                <wp:extent cx="1908175" cy="830580"/>
                <wp:effectExtent l="19050" t="19050" r="15875" b="23495"/>
                <wp:wrapNone/>
                <wp:docPr id="8" name="TextBox 7"/>
                <wp:cNvGraphicFramePr/>
                <a:graphic xmlns:a="http://schemas.openxmlformats.org/drawingml/2006/main">
                  <a:graphicData uri="http://schemas.microsoft.com/office/word/2010/wordprocessingShape">
                    <wps:wsp>
                      <wps:cNvSpPr txBox="1"/>
                      <wps:spPr>
                        <a:xfrm>
                          <a:off x="0" y="0"/>
                          <a:ext cx="1908175" cy="830580"/>
                        </a:xfrm>
                        <a:prstGeom prst="rect">
                          <a:avLst/>
                        </a:prstGeom>
                        <a:solidFill>
                          <a:srgbClr val="92D050"/>
                        </a:solidFill>
                        <a:ln w="38100">
                          <a:solidFill>
                            <a:srgbClr val="00B050"/>
                          </a:solidFill>
                        </a:ln>
                      </wps:spPr>
                      <wps:txb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always tell the truth.</w:t>
                            </w:r>
                          </w:p>
                        </w:txbxContent>
                      </wps:txbx>
                      <wps:bodyPr wrap="square" rtlCol="0">
                        <a:spAutoFit/>
                      </wps:bodyPr>
                    </wps:wsp>
                  </a:graphicData>
                </a:graphic>
                <wp14:sizeRelH relativeFrom="margin">
                  <wp14:pctWidth>0</wp14:pctWidth>
                </wp14:sizeRelH>
              </wp:anchor>
            </w:drawing>
          </mc:Choice>
          <mc:Fallback>
            <w:pict>
              <v:shape w14:anchorId="7269A54F" id="TextBox 7" o:spid="_x0000_s1028" type="#_x0000_t202" style="position:absolute;left:0;text-align:left;margin-left:386.6pt;margin-top:54.1pt;width:150.25pt;height:6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YnxQEAAIgDAAAOAAAAZHJzL2Uyb0RvYy54bWysU01vGyEQvVfqf0Dc68WO3Dgrr6Mmlnup&#10;2kpJfwBmWS8SMHTA3vW/74A/krQ9Vb2wMDM83nszu7wfnWUHjdGAb/h0IjjTXkFr/K7hP543Hxac&#10;xSR9Ky143fCjjvx+9f7dcgi1nkEPttXICMTHeggN71MKdVVF1Wsn4wSC9pTsAJ1MdMRd1aIcCN3Z&#10;aibEx2oAbAOC0jFSdH1K8lXB7zqt0reuizox23DilsqKZd3mtVotZb1DGXqjzjTkP7Bw0nh69Aq1&#10;lkmyPZo/oJxRCBG6NFHgKug6o3TRQGqm4jc1T70Mumghc2K42hT/H6z6eviOzLQNp0Z56ahFz3pM&#10;DzCy22zOEGJNNU+BqtJIYWryJR4pmDWPHbr8JTWM8mTz8WotYTGVL92JxfR2zpmi3OJGzBfF++rl&#10;dsCYPmtwLG8ajtS64qg8fImJmFDppSQ/FsGadmOsLQfcbR8tsoOkNt/N1mJ+QX9TZj0bGn6zmApR&#10;oN8k42sMIR7+ikEkrCcu2ZaT/LxL43YsHs4u1myhPZJjAw1Ww+PPvUTNGSb7CGUOC+fwaZ9gY4q2&#10;jHK6cwandhfJ59HM8/T6XKpefqDVLwAAAP//AwBQSwMEFAAGAAgAAAAhAJ2IXaLgAAAADAEAAA8A&#10;AABkcnMvZG93bnJldi54bWxMj8FOhDAQhu8mvkMzJt7cVkgWRMrGaLyYaLJg9lxoBZROSdtl8e2d&#10;Pbm3mfxf/vmm3K12YovxYXQo4X4jgBnsnB6xl/DZvN7lwEJUqNXk0Ej4NQF21fVVqQrtTrg3Sx17&#10;RiUYCiVhiHEuOA/dYKwKGzcbpOzLeasirb7n2qsTlduJJ0JsuVUj0oVBzeZ5MN1PfbQS6r59WfLD&#10;Pj/4+nt09Vvz/rFtpLy9WZ8egUWzxn8YzvqkDhU5te6IOrBJQpalCaEUiJyGMyGyNAPWSkjSBwG8&#10;KvnlE9UfAAAA//8DAFBLAQItABQABgAIAAAAIQC2gziS/gAAAOEBAAATAAAAAAAAAAAAAAAAAAAA&#10;AABbQ29udGVudF9UeXBlc10ueG1sUEsBAi0AFAAGAAgAAAAhADj9If/WAAAAlAEAAAsAAAAAAAAA&#10;AAAAAAAALwEAAF9yZWxzLy5yZWxzUEsBAi0AFAAGAAgAAAAhAKSIBifFAQAAiAMAAA4AAAAAAAAA&#10;AAAAAAAALgIAAGRycy9lMm9Eb2MueG1sUEsBAi0AFAAGAAgAAAAhAJ2IXaLgAAAADAEAAA8AAAAA&#10;AAAAAAAAAAAAHwQAAGRycy9kb3ducmV2LnhtbFBLBQYAAAAABAAEAPMAAAAsBQAAAAA=&#10;" fillcolor="#92d050" strokecolor="#00b050" strokeweight="3pt">
                <v:textbox style="mso-fit-shape-to-text:t">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always tell the truth.</w:t>
                      </w:r>
                    </w:p>
                  </w:txbxContent>
                </v:textbox>
              </v:shape>
            </w:pict>
          </mc:Fallback>
        </mc:AlternateContent>
      </w:r>
      <w:r w:rsidR="001356AF" w:rsidRPr="001356AF">
        <w:rPr>
          <w:noProof/>
          <w:color w:val="00B050"/>
          <w:lang w:eastAsia="en-GB"/>
        </w:rPr>
        <mc:AlternateContent>
          <mc:Choice Requires="wps">
            <w:drawing>
              <wp:anchor distT="0" distB="0" distL="114300" distR="114300" simplePos="0" relativeHeight="251665408" behindDoc="0" locked="0" layoutInCell="1" allowOverlap="1" wp14:anchorId="000F1B0C" wp14:editId="0ACBCD71">
                <wp:simplePos x="0" y="0"/>
                <wp:positionH relativeFrom="column">
                  <wp:posOffset>4910096</wp:posOffset>
                </wp:positionH>
                <wp:positionV relativeFrom="paragraph">
                  <wp:posOffset>20016</wp:posOffset>
                </wp:positionV>
                <wp:extent cx="1908313" cy="1569085"/>
                <wp:effectExtent l="19050" t="19050" r="15875" b="24765"/>
                <wp:wrapNone/>
                <wp:docPr id="10" name="TextBox 9"/>
                <wp:cNvGraphicFramePr/>
                <a:graphic xmlns:a="http://schemas.openxmlformats.org/drawingml/2006/main">
                  <a:graphicData uri="http://schemas.microsoft.com/office/word/2010/wordprocessingShape">
                    <wps:wsp>
                      <wps:cNvSpPr txBox="1"/>
                      <wps:spPr>
                        <a:xfrm>
                          <a:off x="0" y="0"/>
                          <a:ext cx="1908313" cy="1569085"/>
                        </a:xfrm>
                        <a:prstGeom prst="rect">
                          <a:avLst/>
                        </a:prstGeom>
                        <a:solidFill>
                          <a:srgbClr val="92D050"/>
                        </a:solidFill>
                        <a:ln w="38100">
                          <a:solidFill>
                            <a:srgbClr val="00B050"/>
                          </a:solidFill>
                        </a:ln>
                      </wps:spPr>
                      <wps:txb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try our best, work hard and learn from our mistakes.</w:t>
                            </w:r>
                          </w:p>
                        </w:txbxContent>
                      </wps:txbx>
                      <wps:bodyPr wrap="square" rtlCol="0">
                        <a:spAutoFit/>
                      </wps:bodyPr>
                    </wps:wsp>
                  </a:graphicData>
                </a:graphic>
                <wp14:sizeRelH relativeFrom="margin">
                  <wp14:pctWidth>0</wp14:pctWidth>
                </wp14:sizeRelH>
              </wp:anchor>
            </w:drawing>
          </mc:Choice>
          <mc:Fallback>
            <w:pict>
              <v:shape w14:anchorId="000F1B0C" id="TextBox 9" o:spid="_x0000_s1029" type="#_x0000_t202" style="position:absolute;left:0;text-align:left;margin-left:386.6pt;margin-top:1.6pt;width:150.25pt;height:123.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jfxAEAAIoDAAAOAAAAZHJzL2Uyb0RvYy54bWysk81uGyEQx++V+g6Ie72sLUf2yuuoieVe&#10;qrZSkgfALHiRgKGAveu374A/krQ9Vb2wzAc/Zv7Dru5Ha8hRhqjBtbSeMEqkE9Bpt2/py/P204KS&#10;mLjruAEnW3qSkd6vP35YDb6RU+jBdDIQhLjYDL6lfUq+qaooeml5nICXDoMKguUJzbCvusAHpFtT&#10;TRm7qwYInQ8gZIzo3ZyDdF34SkmRvisVZSKmpVhbKmso6y6v1XrFm33gvtfiUgb/hyos1w4vvaE2&#10;PHFyCPoPlNUiQASVJgJsBUppIUsP2E3Nfuvmqedell5QnOhvMsX/hxXfjj8C0R3ODuVx3OKMnuWY&#10;HmAky6zO4GODSU8e09KIbsy8+iM6c9OjCjZ/sR2CcQSdbtoii4h8aMkWs3pGicBYPb9Dc5451etx&#10;H2L6IsGSvGlpwOEVTfnxa0zn1GtKvi2C0d1WG1OMsN89mkCOHAe9nG7YvMwW6e/SjCNDS2eLmrGC&#10;fheMbxmMPfyVgUTjsOysy7n/vEvjbiwqzq7a7KA7oWQDPq2Wxp8HHiQlIZlHKC+x1Ow/HxJsdekt&#10;U85nLnAceFHn8jjzi3prl6zXX2j9CwAA//8DAFBLAwQUAAYACAAAACEAsshBd98AAAAKAQAADwAA&#10;AGRycy9kb3ducmV2LnhtbEyPQUvEMBSE74L/ITzBm5vY4rbUposoXgSFTWXPaZNtuzYvJcl26783&#10;Pbmn4THDzPfK3WJGMmvnB4scHjcMiMbWqgE7Dt/1+0MOxAeJSo4WNYdf7WFX3d6UslD2gns9i9CR&#10;WIK+kBz6EKaCUt/22ki/sZPG6B2tMzLE03VUOXmJ5WakCWNbauSAcaGXk37tdfsjzoaD6Jq3OT/s&#10;84MTp8GKj/rza1tzfn+3vDwDCXoJ/2FY8SM6VJGpsWdUnowcsixNYpTDKqvPsjQD0nBInlgKtCrp&#10;9QvVHwAAAP//AwBQSwECLQAUAAYACAAAACEAtoM4kv4AAADhAQAAEwAAAAAAAAAAAAAAAAAAAAAA&#10;W0NvbnRlbnRfVHlwZXNdLnhtbFBLAQItABQABgAIAAAAIQA4/SH/1gAAAJQBAAALAAAAAAAAAAAA&#10;AAAAAC8BAABfcmVscy8ucmVsc1BLAQItABQABgAIAAAAIQCB9KjfxAEAAIoDAAAOAAAAAAAAAAAA&#10;AAAAAC4CAABkcnMvZTJvRG9jLnhtbFBLAQItABQABgAIAAAAIQCyyEF33wAAAAoBAAAPAAAAAAAA&#10;AAAAAAAAAB4EAABkcnMvZG93bnJldi54bWxQSwUGAAAAAAQABADzAAAAKgUAAAAA&#10;" fillcolor="#92d050" strokecolor="#00b050" strokeweight="3pt">
                <v:textbox style="mso-fit-shape-to-text:t">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try our best, work hard and learn from our mistakes.</w:t>
                      </w:r>
                    </w:p>
                  </w:txbxContent>
                </v:textbox>
              </v:shape>
            </w:pict>
          </mc:Fallback>
        </mc:AlternateContent>
      </w:r>
      <w:r w:rsidR="001356AF" w:rsidRPr="001356AF">
        <w:rPr>
          <w:noProof/>
          <w:color w:val="00B050"/>
          <w:lang w:eastAsia="en-GB"/>
        </w:rPr>
        <mc:AlternateContent>
          <mc:Choice Requires="wps">
            <w:drawing>
              <wp:anchor distT="0" distB="0" distL="114300" distR="114300" simplePos="0" relativeHeight="251661312" behindDoc="0" locked="0" layoutInCell="1" allowOverlap="1" wp14:anchorId="195D1BAC" wp14:editId="0CE94E3E">
                <wp:simplePos x="0" y="0"/>
                <wp:positionH relativeFrom="column">
                  <wp:posOffset>-210710</wp:posOffset>
                </wp:positionH>
                <wp:positionV relativeFrom="paragraph">
                  <wp:posOffset>688036</wp:posOffset>
                </wp:positionV>
                <wp:extent cx="1915795" cy="1938655"/>
                <wp:effectExtent l="19050" t="19050" r="27305" b="24765"/>
                <wp:wrapNone/>
                <wp:docPr id="6" name="TextBox 5"/>
                <wp:cNvGraphicFramePr/>
                <a:graphic xmlns:a="http://schemas.openxmlformats.org/drawingml/2006/main">
                  <a:graphicData uri="http://schemas.microsoft.com/office/word/2010/wordprocessingShape">
                    <wps:wsp>
                      <wps:cNvSpPr txBox="1"/>
                      <wps:spPr>
                        <a:xfrm>
                          <a:off x="0" y="0"/>
                          <a:ext cx="1915795" cy="1938655"/>
                        </a:xfrm>
                        <a:prstGeom prst="rect">
                          <a:avLst/>
                        </a:prstGeom>
                        <a:solidFill>
                          <a:srgbClr val="92D050"/>
                        </a:solidFill>
                        <a:ln w="38100">
                          <a:solidFill>
                            <a:srgbClr val="00B050"/>
                          </a:solidFill>
                        </a:ln>
                      </wps:spPr>
                      <wps:txb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listen carefully to others without interrupting them.</w:t>
                            </w:r>
                          </w:p>
                        </w:txbxContent>
                      </wps:txbx>
                      <wps:bodyPr wrap="square" rtlCol="0">
                        <a:spAutoFit/>
                      </wps:bodyPr>
                    </wps:wsp>
                  </a:graphicData>
                </a:graphic>
                <wp14:sizeRelH relativeFrom="margin">
                  <wp14:pctWidth>0</wp14:pctWidth>
                </wp14:sizeRelH>
              </wp:anchor>
            </w:drawing>
          </mc:Choice>
          <mc:Fallback>
            <w:pict>
              <v:shape w14:anchorId="195D1BAC" id="TextBox 5" o:spid="_x0000_s1030" type="#_x0000_t202" style="position:absolute;left:0;text-align:left;margin-left:-16.6pt;margin-top:54.2pt;width:150.85pt;height:15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DQxwEAAIkDAAAOAAAAZHJzL2Uyb0RvYy54bWysU8tu2zAQvBfoPxC815KcyrUFy0ETw70U&#10;bYAkH0BTpEWA5LIkbcl/3yX9SNLmVPRCcV/DndnV8nY0mhyEDwpsS6tJSYmwHDpldy19ftp8mlMS&#10;IrMd02BFS48i0NvVxw/LwTViCj3oTniCIDY0g2tpH6NriiLwXhgWJuCExaAEb1hE0++KzrMB0Y0u&#10;pmU5KwbwnfPARQjoXZ+CdJXxpRQ8/pQyiEh0S7G3mE+fz206i9WSNTvPXK/4uQ32D10Ypiw+eoVa&#10;s8jI3qu/oIziHgLIOOFgCpBScZE5IJuq/IPNY8+cyFxQnOCuMoX/B8t/HB48UV1LZ5RYZnBET2KM&#10;dzCSOokzuNBgzqPDrDiiG4d88Qd0Js6j9CZ9kQ3BOMp8vEqLWISnokVVf1nUlHCMVYub+azO+MVL&#10;ufMhfhNgSLq01OPssqTs8D1EbAVTLynptQBadRuldTb8bnuvPTkwnPNiui7rPFoseZOmLRlaejOv&#10;yjJDvwmG1xhlefcuBiJqi70kXU780y2O2zGL+PmizRa6I0o24Ga1NPzaMy8o8VHfQ17E3LP7uo+w&#10;UZlbQjnVnMFx3pnyeTfTQr22c9bLH7T6DQAA//8DAFBLAwQUAAYACAAAACEA+fWxOeEAAAALAQAA&#10;DwAAAGRycy9kb3ducmV2LnhtbEyPwU7DMBBE70j8g7VI3FqnSQlWiFMhEBckkOqgnp3YTVLidWS7&#10;afh7zKkcV/M087bcLWYks3Z+sMhhs06AaGytGrDj8FW/rRgQHyQqOVrUHH60h111e1PKQtkL7vUs&#10;QkdiCfpCcuhDmApKfdtrI/3aThpjdrTOyBBP11Hl5CWWm5GmSZJTIweMC72c9Euv229xNhxE17zO&#10;7LBnBydOgxXv9cdnXnN+f7c8PwEJeglXGP70ozpU0amxZ1SejBxWWZZGNAYJ2wKJRJqzByANh+0m&#10;ewRalfT/D9UvAAAA//8DAFBLAQItABQABgAIAAAAIQC2gziS/gAAAOEBAAATAAAAAAAAAAAAAAAA&#10;AAAAAABbQ29udGVudF9UeXBlc10ueG1sUEsBAi0AFAAGAAgAAAAhADj9If/WAAAAlAEAAAsAAAAA&#10;AAAAAAAAAAAALwEAAF9yZWxzLy5yZWxzUEsBAi0AFAAGAAgAAAAhABQUkNDHAQAAiQMAAA4AAAAA&#10;AAAAAAAAAAAALgIAAGRycy9lMm9Eb2MueG1sUEsBAi0AFAAGAAgAAAAhAPn1sTnhAAAACwEAAA8A&#10;AAAAAAAAAAAAAAAAIQQAAGRycy9kb3ducmV2LnhtbFBLBQYAAAAABAAEAPMAAAAvBQAAAAA=&#10;" fillcolor="#92d050" strokecolor="#00b050" strokeweight="3pt">
                <v:textbox style="mso-fit-shape-to-text:t">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listen carefully to others without interrupting them.</w:t>
                      </w:r>
                    </w:p>
                  </w:txbxContent>
                </v:textbox>
              </v:shape>
            </w:pict>
          </mc:Fallback>
        </mc:AlternateContent>
      </w:r>
      <w:r w:rsidR="001356AF" w:rsidRPr="001356AF">
        <w:rPr>
          <w:noProof/>
          <w:color w:val="00B050"/>
          <w:lang w:eastAsia="en-GB"/>
        </w:rPr>
        <mc:AlternateContent>
          <mc:Choice Requires="wps">
            <w:drawing>
              <wp:anchor distT="0" distB="0" distL="114300" distR="114300" simplePos="0" relativeHeight="251663360" behindDoc="0" locked="0" layoutInCell="1" allowOverlap="1" wp14:anchorId="7F049154" wp14:editId="68561574">
                <wp:simplePos x="0" y="0"/>
                <wp:positionH relativeFrom="column">
                  <wp:posOffset>-210709</wp:posOffset>
                </wp:positionH>
                <wp:positionV relativeFrom="paragraph">
                  <wp:posOffset>1284384</wp:posOffset>
                </wp:positionV>
                <wp:extent cx="1915906" cy="1569660"/>
                <wp:effectExtent l="19050" t="19050" r="27305" b="24765"/>
                <wp:wrapNone/>
                <wp:docPr id="9" name="TextBox 8"/>
                <wp:cNvGraphicFramePr/>
                <a:graphic xmlns:a="http://schemas.openxmlformats.org/drawingml/2006/main">
                  <a:graphicData uri="http://schemas.microsoft.com/office/word/2010/wordprocessingShape">
                    <wps:wsp>
                      <wps:cNvSpPr txBox="1"/>
                      <wps:spPr>
                        <a:xfrm>
                          <a:off x="0" y="0"/>
                          <a:ext cx="1915906" cy="1569660"/>
                        </a:xfrm>
                        <a:prstGeom prst="rect">
                          <a:avLst/>
                        </a:prstGeom>
                        <a:solidFill>
                          <a:srgbClr val="92D050"/>
                        </a:solidFill>
                        <a:ln w="38100">
                          <a:solidFill>
                            <a:srgbClr val="00B050"/>
                          </a:solidFill>
                        </a:ln>
                      </wps:spPr>
                      <wps:txbx>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look after our own and other people’s belongings.</w:t>
                            </w:r>
                          </w:p>
                        </w:txbxContent>
                      </wps:txbx>
                      <wps:bodyPr wrap="square" rtlCol="0">
                        <a:spAutoFit/>
                      </wps:bodyPr>
                    </wps:wsp>
                  </a:graphicData>
                </a:graphic>
                <wp14:sizeRelH relativeFrom="margin">
                  <wp14:pctWidth>0</wp14:pctWidth>
                </wp14:sizeRelH>
              </wp:anchor>
            </w:drawing>
          </mc:Choice>
          <mc:Fallback>
            <w:pict>
              <v:shape w14:anchorId="7F049154" id="TextBox 8" o:spid="_x0000_s1031" type="#_x0000_t202" style="position:absolute;left:0;text-align:left;margin-left:-16.6pt;margin-top:101.15pt;width:150.85pt;height:12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R2xQEAAIkDAAAOAAAAZHJzL2Uyb0RvYy54bWysU8tu2zAQvBfoPxC816JcWLAEy0ESw70U&#10;bYGkH0BTlEWAry5pS/77LulHkranIheK3F0OZ2ZXq7vJaHKUEJSzLS1njBJpheuU3bf05/P205KS&#10;ELntuHZWtvQkA71bf/ywGn0j525wupNAEMSGZvQtHWL0TVEEMUjDw8x5aTHZOzA84hH2RQd8RHSj&#10;izljVTE66Dw4IUPA6OacpOuM3/dSxO99H2QkuqXILeYV8rpLa7Fe8WYP3A9KXGjw/2BhuLL46A1q&#10;wyMnB1B/QRklwAXXx5lwpnB9r4TMGlBNyf5Q8zRwL7MWNCf4m03h/WDFt+MPIKpraU2J5QZb9Cyn&#10;+OAmskzmjD40WPPksSpOGMYmX+MBg0nz1INJX1RDMI82n27WIhYR6VJdLmpWUSIwVy6quqqy+cXL&#10;dQ8hfpHOkLRpKWDvsqX8+DVEpIKl15L0WnBadVuldT7AfveogRw59rmeb9jiiv6mTFsytvTzsmQs&#10;Q79JhtcYjD38EwNJaItcki9n/WkXp92UTVxcvdm57oSWjThZLQ2/DhwkJRD1o8uDmDn7+0N0W5W1&#10;JZTznQs49jtLvsxmGqjX51z18getfwMAAP//AwBQSwMEFAAGAAgAAAAhAFcKvP7hAAAACwEAAA8A&#10;AABkcnMvZG93bnJldi54bWxMj8FOwzAQRO9I/IO1SNxaB6eNQohTIRAXJJDqoJ6d2E1S4nVku2n4&#10;e8ypHFfzNPO23C1mJLN2frDI4WGdANHYWjVgx+GrflvlQHyQqORoUXP40R521e1NKQtlL7jXswgd&#10;iSXoC8mhD2EqKPVtr430aztpjNnROiNDPF1HlZOXWG5GypIko0YOGBd6OemXXrff4mw4iK55nfPD&#10;Pj84cRqseK8/PrOa8/u75fkJSNBLuMLwpx/VoYpOjT2j8mTksEpTFlEOLGEpkEiwLN8CaThsNo9b&#10;oFVJ//9Q/QIAAP//AwBQSwECLQAUAAYACAAAACEAtoM4kv4AAADhAQAAEwAAAAAAAAAAAAAAAAAA&#10;AAAAW0NvbnRlbnRfVHlwZXNdLnhtbFBLAQItABQABgAIAAAAIQA4/SH/1gAAAJQBAAALAAAAAAAA&#10;AAAAAAAAAC8BAABfcmVscy8ucmVsc1BLAQItABQABgAIAAAAIQADtrR2xQEAAIkDAAAOAAAAAAAA&#10;AAAAAAAAAC4CAABkcnMvZTJvRG9jLnhtbFBLAQItABQABgAIAAAAIQBXCrz+4QAAAAsBAAAPAAAA&#10;AAAAAAAAAAAAAB8EAABkcnMvZG93bnJldi54bWxQSwUGAAAAAAQABADzAAAALQUAAAAA&#10;" fillcolor="#92d050" strokecolor="#00b050" strokeweight="3pt">
                <v:textbox style="mso-fit-shape-to-text:t">
                  <w:txbxContent>
                    <w:p w:rsidR="001356AF" w:rsidRPr="001356AF" w:rsidRDefault="001356AF" w:rsidP="001356AF">
                      <w:pPr>
                        <w:pStyle w:val="NormalWeb"/>
                        <w:spacing w:before="0" w:beforeAutospacing="0" w:after="0" w:afterAutospacing="0"/>
                        <w:rPr>
                          <w:sz w:val="22"/>
                          <w:szCs w:val="22"/>
                        </w:rPr>
                      </w:pPr>
                      <w:r w:rsidRPr="001356AF">
                        <w:rPr>
                          <w:rFonts w:asciiTheme="minorHAnsi" w:hAnsi="Calibri" w:cstheme="minorBidi"/>
                          <w:color w:val="000000" w:themeColor="text1"/>
                          <w:kern w:val="24"/>
                          <w:sz w:val="22"/>
                          <w:szCs w:val="22"/>
                        </w:rPr>
                        <w:t>We look after our own and other people’s belongings.</w:t>
                      </w:r>
                    </w:p>
                  </w:txbxContent>
                </v:textbox>
              </v:shape>
            </w:pict>
          </mc:Fallback>
        </mc:AlternateContent>
      </w:r>
      <w:r w:rsidR="001356AF" w:rsidRPr="001356AF">
        <w:rPr>
          <w:noProof/>
          <w:color w:val="00B050"/>
          <w:lang w:eastAsia="en-GB"/>
        </w:rPr>
        <w:drawing>
          <wp:inline distT="0" distB="0" distL="0" distR="0" wp14:anchorId="65A4EBA5" wp14:editId="73817317">
            <wp:extent cx="2941982" cy="183355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78139" cy="1918418"/>
                    </a:xfrm>
                    <a:prstGeom prst="rect">
                      <a:avLst/>
                    </a:prstGeom>
                  </pic:spPr>
                </pic:pic>
              </a:graphicData>
            </a:graphic>
          </wp:inline>
        </w:drawing>
      </w:r>
    </w:p>
    <w:p w:rsidR="00561098" w:rsidRDefault="00561098" w:rsidP="003D5EFD">
      <w:pPr>
        <w:jc w:val="center"/>
        <w:rPr>
          <w:b/>
          <w:u w:val="single"/>
        </w:rPr>
      </w:pPr>
      <w:r w:rsidRPr="00561098">
        <w:rPr>
          <w:b/>
          <w:bCs/>
          <w:color w:val="00B050"/>
          <w:u w:val="single"/>
        </w:rPr>
        <w:t xml:space="preserve">GOOD TO BE GREEN </w:t>
      </w:r>
      <w:r w:rsidRPr="00561098">
        <w:rPr>
          <w:b/>
          <w:bCs/>
          <w:u w:val="single"/>
        </w:rPr>
        <w:t>class chart</w:t>
      </w:r>
    </w:p>
    <w:p w:rsidR="00561098" w:rsidRDefault="00561098" w:rsidP="003D5EFD">
      <w:pPr>
        <w:jc w:val="center"/>
        <w:rPr>
          <w:b/>
          <w:u w:val="single"/>
        </w:rPr>
      </w:pPr>
      <w:r w:rsidRPr="00561098">
        <w:rPr>
          <w:b/>
          <w:noProof/>
          <w:u w:val="single"/>
          <w:lang w:eastAsia="en-GB"/>
        </w:rPr>
        <w:drawing>
          <wp:anchor distT="0" distB="0" distL="114300" distR="114300" simplePos="0" relativeHeight="251670528" behindDoc="0" locked="0" layoutInCell="1" allowOverlap="1">
            <wp:simplePos x="0" y="0"/>
            <wp:positionH relativeFrom="column">
              <wp:posOffset>1848264</wp:posOffset>
            </wp:positionH>
            <wp:positionV relativeFrom="paragraph">
              <wp:posOffset>51849</wp:posOffset>
            </wp:positionV>
            <wp:extent cx="3021496" cy="3021496"/>
            <wp:effectExtent l="0" t="0" r="7620"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21496" cy="3021496"/>
                    </a:xfrm>
                    <a:prstGeom prst="rect">
                      <a:avLst/>
                    </a:prstGeom>
                  </pic:spPr>
                </pic:pic>
              </a:graphicData>
            </a:graphic>
            <wp14:sizeRelH relativeFrom="page">
              <wp14:pctWidth>0</wp14:pctWidth>
            </wp14:sizeRelH>
            <wp14:sizeRelV relativeFrom="page">
              <wp14:pctHeight>0</wp14:pctHeight>
            </wp14:sizeRelV>
          </wp:anchor>
        </w:drawing>
      </w: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3D5EFD">
      <w:pPr>
        <w:jc w:val="center"/>
        <w:rPr>
          <w:b/>
          <w:u w:val="single"/>
        </w:rPr>
      </w:pPr>
    </w:p>
    <w:p w:rsidR="00561098" w:rsidRDefault="00561098" w:rsidP="00561098">
      <w:pPr>
        <w:rPr>
          <w:b/>
          <w:u w:val="single"/>
        </w:rPr>
      </w:pPr>
    </w:p>
    <w:p w:rsidR="003D5EFD" w:rsidRDefault="003D5EFD" w:rsidP="003D5EFD">
      <w:pPr>
        <w:jc w:val="center"/>
        <w:rPr>
          <w:b/>
          <w:u w:val="single"/>
        </w:rPr>
      </w:pPr>
      <w:r>
        <w:rPr>
          <w:b/>
          <w:u w:val="single"/>
        </w:rPr>
        <w:lastRenderedPageBreak/>
        <w:t>REWARDS</w:t>
      </w:r>
    </w:p>
    <w:tbl>
      <w:tblPr>
        <w:tblStyle w:val="TableGrid"/>
        <w:tblW w:w="0" w:type="auto"/>
        <w:tblLook w:val="04A0" w:firstRow="1" w:lastRow="0" w:firstColumn="1" w:lastColumn="0" w:noHBand="0" w:noVBand="1"/>
      </w:tblPr>
      <w:tblGrid>
        <w:gridCol w:w="1413"/>
        <w:gridCol w:w="9043"/>
      </w:tblGrid>
      <w:tr w:rsidR="003D5EFD" w:rsidTr="00561098">
        <w:tc>
          <w:tcPr>
            <w:tcW w:w="1413" w:type="dxa"/>
          </w:tcPr>
          <w:p w:rsidR="003D5EFD" w:rsidRPr="00A83DCE" w:rsidRDefault="00A83DCE" w:rsidP="003D5EFD">
            <w:pPr>
              <w:rPr>
                <w:b/>
              </w:rPr>
            </w:pPr>
            <w:r w:rsidRPr="00A83DCE">
              <w:rPr>
                <w:b/>
              </w:rPr>
              <w:t>WEEKLY</w:t>
            </w:r>
          </w:p>
        </w:tc>
        <w:tc>
          <w:tcPr>
            <w:tcW w:w="9043" w:type="dxa"/>
          </w:tcPr>
          <w:p w:rsidR="003D5EFD" w:rsidRDefault="00561098" w:rsidP="003D5EFD">
            <w:r w:rsidRPr="00561098">
              <w:rPr>
                <w:noProof/>
                <w:lang w:eastAsia="en-GB"/>
              </w:rPr>
              <w:drawing>
                <wp:anchor distT="0" distB="0" distL="114300" distR="114300" simplePos="0" relativeHeight="251671552" behindDoc="0" locked="0" layoutInCell="1" allowOverlap="1">
                  <wp:simplePos x="0" y="0"/>
                  <wp:positionH relativeFrom="column">
                    <wp:posOffset>4513801</wp:posOffset>
                  </wp:positionH>
                  <wp:positionV relativeFrom="paragraph">
                    <wp:posOffset>37272</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83DCE">
              <w:t xml:space="preserve">‘I’ve been </w:t>
            </w:r>
            <w:r w:rsidR="00A83DCE" w:rsidRPr="00F7514C">
              <w:rPr>
                <w:b/>
                <w:color w:val="00B050"/>
              </w:rPr>
              <w:t>Green</w:t>
            </w:r>
            <w:r w:rsidR="00A83DCE">
              <w:t xml:space="preserve"> all week’ sticker (on jumper P1-P2; in Homework diary P3-7)</w:t>
            </w:r>
          </w:p>
          <w:p w:rsidR="00561098" w:rsidRDefault="00561098" w:rsidP="003D5EFD">
            <w:r w:rsidRPr="00561098">
              <w:rPr>
                <w:noProof/>
                <w:lang w:eastAsia="en-GB"/>
              </w:rPr>
              <w:drawing>
                <wp:anchor distT="0" distB="0" distL="114300" distR="114300" simplePos="0" relativeHeight="251672576" behindDoc="0" locked="0" layoutInCell="1" allowOverlap="1">
                  <wp:simplePos x="0" y="0"/>
                  <wp:positionH relativeFrom="column">
                    <wp:posOffset>2867881</wp:posOffset>
                  </wp:positionH>
                  <wp:positionV relativeFrom="paragraph">
                    <wp:posOffset>128243</wp:posOffset>
                  </wp:positionV>
                  <wp:extent cx="1041621" cy="1041621"/>
                  <wp:effectExtent l="0" t="0" r="6350" b="635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41621" cy="1041621"/>
                          </a:xfrm>
                          <a:prstGeom prst="rect">
                            <a:avLst/>
                          </a:prstGeom>
                        </pic:spPr>
                      </pic:pic>
                    </a:graphicData>
                  </a:graphic>
                  <wp14:sizeRelH relativeFrom="page">
                    <wp14:pctWidth>0</wp14:pctWidth>
                  </wp14:sizeRelH>
                  <wp14:sizeRelV relativeFrom="page">
                    <wp14:pctHeight>0</wp14:pctHeight>
                  </wp14:sizeRelV>
                </wp:anchor>
              </w:drawing>
            </w:r>
          </w:p>
          <w:p w:rsidR="00561098" w:rsidRDefault="00561098" w:rsidP="003D5EFD"/>
          <w:p w:rsidR="00A83DCE" w:rsidRDefault="00A83DCE" w:rsidP="003D5EFD">
            <w:r>
              <w:t>Raffle Ticket with name on it into Rewards Box</w:t>
            </w:r>
          </w:p>
          <w:p w:rsidR="00561098" w:rsidRDefault="00561098" w:rsidP="003D5EFD"/>
          <w:p w:rsidR="00561098" w:rsidRDefault="00561098" w:rsidP="003D5EFD"/>
          <w:p w:rsidR="00561098" w:rsidRDefault="00561098" w:rsidP="003D5EFD">
            <w:r w:rsidRPr="00561098">
              <w:rPr>
                <w:noProof/>
                <w:lang w:eastAsia="en-GB"/>
              </w:rPr>
              <w:drawing>
                <wp:anchor distT="0" distB="0" distL="114300" distR="114300" simplePos="0" relativeHeight="251674624" behindDoc="0" locked="0" layoutInCell="1" allowOverlap="1">
                  <wp:simplePos x="0" y="0"/>
                  <wp:positionH relativeFrom="column">
                    <wp:posOffset>4509632</wp:posOffset>
                  </wp:positionH>
                  <wp:positionV relativeFrom="paragraph">
                    <wp:posOffset>56046</wp:posOffset>
                  </wp:positionV>
                  <wp:extent cx="630232" cy="580446"/>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1" cstate="print">
                            <a:extLst>
                              <a:ext uri="{28A0092B-C50C-407E-A947-70E740481C1C}">
                                <a14:useLocalDpi xmlns:a14="http://schemas.microsoft.com/office/drawing/2010/main" val="0"/>
                              </a:ext>
                            </a:extLst>
                          </a:blip>
                          <a:srcRect b="7907"/>
                          <a:stretch/>
                        </pic:blipFill>
                        <pic:spPr>
                          <a:xfrm>
                            <a:off x="0" y="0"/>
                            <a:ext cx="630232" cy="580446"/>
                          </a:xfrm>
                          <a:prstGeom prst="rect">
                            <a:avLst/>
                          </a:prstGeom>
                        </pic:spPr>
                      </pic:pic>
                    </a:graphicData>
                  </a:graphic>
                  <wp14:sizeRelH relativeFrom="page">
                    <wp14:pctWidth>0</wp14:pctWidth>
                  </wp14:sizeRelH>
                  <wp14:sizeRelV relativeFrom="page">
                    <wp14:pctHeight>0</wp14:pctHeight>
                  </wp14:sizeRelV>
                </wp:anchor>
              </w:drawing>
            </w:r>
          </w:p>
          <w:p w:rsidR="00561098" w:rsidRDefault="00561098" w:rsidP="003D5EFD"/>
          <w:p w:rsidR="00561098" w:rsidRDefault="00561098" w:rsidP="003D5EFD"/>
          <w:p w:rsidR="00561098" w:rsidRDefault="00A83DCE" w:rsidP="003D5EFD">
            <w:r>
              <w:t xml:space="preserve">P4-7: </w:t>
            </w:r>
            <w:proofErr w:type="spellStart"/>
            <w:r>
              <w:t>Freddos</w:t>
            </w:r>
            <w:proofErr w:type="spellEnd"/>
            <w:r>
              <w:t xml:space="preserve"> For Fine Behaviour (FFFB) Awards for one pupil in each class</w:t>
            </w:r>
          </w:p>
        </w:tc>
      </w:tr>
      <w:tr w:rsidR="003D5EFD" w:rsidTr="00561098">
        <w:tc>
          <w:tcPr>
            <w:tcW w:w="1413" w:type="dxa"/>
          </w:tcPr>
          <w:p w:rsidR="003D5EFD" w:rsidRPr="00A83DCE" w:rsidRDefault="00A83DCE" w:rsidP="003D5EFD">
            <w:pPr>
              <w:rPr>
                <w:b/>
              </w:rPr>
            </w:pPr>
            <w:r w:rsidRPr="00A83DCE">
              <w:rPr>
                <w:b/>
              </w:rPr>
              <w:t>MONTHLY</w:t>
            </w:r>
          </w:p>
        </w:tc>
        <w:tc>
          <w:tcPr>
            <w:tcW w:w="9043" w:type="dxa"/>
          </w:tcPr>
          <w:p w:rsidR="003D5EFD" w:rsidRDefault="00A83DCE" w:rsidP="003D5EFD">
            <w:r w:rsidRPr="00561098">
              <w:rPr>
                <w:i/>
                <w:u w:val="single"/>
              </w:rPr>
              <w:t>Celebration Assemblies</w:t>
            </w:r>
            <w:r>
              <w:t>:</w:t>
            </w:r>
          </w:p>
          <w:p w:rsidR="00A83DCE" w:rsidRDefault="00A83DCE" w:rsidP="003D5EFD">
            <w:r>
              <w:t xml:space="preserve">All children who have stayed on </w:t>
            </w:r>
            <w:r w:rsidRPr="00F7514C">
              <w:rPr>
                <w:b/>
                <w:color w:val="00B050"/>
              </w:rPr>
              <w:t>Green</w:t>
            </w:r>
            <w:r>
              <w:t xml:space="preserve"> for 4 weeks - one class at a time - called to front of hall; principal shakes their hands &amp; gives each a small prize e.g. pencil.</w:t>
            </w:r>
          </w:p>
          <w:p w:rsidR="00561098" w:rsidRDefault="00561098" w:rsidP="003D5EFD"/>
          <w:p w:rsidR="00A83DCE" w:rsidRDefault="00561098" w:rsidP="003D5EFD">
            <w:pPr>
              <w:rPr>
                <w:i/>
                <w:sz w:val="16"/>
                <w:szCs w:val="16"/>
              </w:rPr>
            </w:pPr>
            <w:r w:rsidRPr="00561098">
              <w:rPr>
                <w:noProof/>
                <w:lang w:eastAsia="en-GB"/>
              </w:rPr>
              <w:drawing>
                <wp:anchor distT="0" distB="0" distL="114300" distR="114300" simplePos="0" relativeHeight="251676672" behindDoc="0" locked="0" layoutInCell="1" allowOverlap="1" wp14:anchorId="1A5C1FFE" wp14:editId="5B442432">
                  <wp:simplePos x="0" y="0"/>
                  <wp:positionH relativeFrom="column">
                    <wp:posOffset>3795257</wp:posOffset>
                  </wp:positionH>
                  <wp:positionV relativeFrom="paragraph">
                    <wp:posOffset>393783</wp:posOffset>
                  </wp:positionV>
                  <wp:extent cx="1069209" cy="771276"/>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2">
                            <a:extLst>
                              <a:ext uri="{28A0092B-C50C-407E-A947-70E740481C1C}">
                                <a14:useLocalDpi xmlns:a14="http://schemas.microsoft.com/office/drawing/2010/main" val="0"/>
                              </a:ext>
                            </a:extLst>
                          </a:blip>
                          <a:srcRect l="15870" t="39313"/>
                          <a:stretch/>
                        </pic:blipFill>
                        <pic:spPr>
                          <a:xfrm>
                            <a:off x="0" y="0"/>
                            <a:ext cx="1069209" cy="771276"/>
                          </a:xfrm>
                          <a:prstGeom prst="rect">
                            <a:avLst/>
                          </a:prstGeom>
                        </pic:spPr>
                      </pic:pic>
                    </a:graphicData>
                  </a:graphic>
                  <wp14:sizeRelH relativeFrom="page">
                    <wp14:pctWidth>0</wp14:pctWidth>
                  </wp14:sizeRelH>
                  <wp14:sizeRelV relativeFrom="page">
                    <wp14:pctHeight>0</wp14:pctHeight>
                  </wp14:sizeRelV>
                </wp:anchor>
              </w:drawing>
            </w:r>
            <w:r w:rsidR="00A83DCE">
              <w:t xml:space="preserve">A draw </w:t>
            </w:r>
            <w:r w:rsidR="00435D17">
              <w:t xml:space="preserve">of raffle tickets </w:t>
            </w:r>
            <w:r w:rsidR="00A83DCE">
              <w:t>from each class’ Reward Box for a bigger prize e.g. board game (for one pupil in each class)</w:t>
            </w:r>
            <w:r w:rsidR="00F7514C">
              <w:t xml:space="preserve"> </w:t>
            </w:r>
            <w:r w:rsidR="00435D17">
              <w:t>(</w:t>
            </w:r>
            <w:r w:rsidR="00435D17">
              <w:rPr>
                <w:i/>
                <w:sz w:val="16"/>
                <w:szCs w:val="16"/>
              </w:rPr>
              <w:t>therefore, the more weeks a child has stayed on green, the more raffle tickets he/she will have in the box, so the greater the chance of winning the big prize)</w:t>
            </w: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Pr="00435D17" w:rsidRDefault="00561098" w:rsidP="003D5EFD">
            <w:pPr>
              <w:rPr>
                <w:i/>
                <w:sz w:val="16"/>
                <w:szCs w:val="16"/>
              </w:rPr>
            </w:pPr>
          </w:p>
        </w:tc>
      </w:tr>
      <w:tr w:rsidR="003D5EFD" w:rsidTr="00561098">
        <w:tc>
          <w:tcPr>
            <w:tcW w:w="1413" w:type="dxa"/>
          </w:tcPr>
          <w:p w:rsidR="003D5EFD" w:rsidRPr="00A83DCE" w:rsidRDefault="00A83DCE" w:rsidP="003D5EFD">
            <w:pPr>
              <w:rPr>
                <w:b/>
              </w:rPr>
            </w:pPr>
            <w:r w:rsidRPr="00A83DCE">
              <w:rPr>
                <w:b/>
              </w:rPr>
              <w:t>TERMLY</w:t>
            </w:r>
          </w:p>
        </w:tc>
        <w:tc>
          <w:tcPr>
            <w:tcW w:w="9043" w:type="dxa"/>
          </w:tcPr>
          <w:p w:rsidR="003D5EFD" w:rsidRDefault="00561098" w:rsidP="00435D17">
            <w:r w:rsidRPr="00561098">
              <w:rPr>
                <w:noProof/>
                <w:lang w:eastAsia="en-GB"/>
              </w:rPr>
              <w:drawing>
                <wp:anchor distT="0" distB="0" distL="114300" distR="114300" simplePos="0" relativeHeight="251681792" behindDoc="0" locked="0" layoutInCell="1" allowOverlap="1">
                  <wp:simplePos x="0" y="0"/>
                  <wp:positionH relativeFrom="column">
                    <wp:posOffset>4647979</wp:posOffset>
                  </wp:positionH>
                  <wp:positionV relativeFrom="paragraph">
                    <wp:posOffset>46520</wp:posOffset>
                  </wp:positionV>
                  <wp:extent cx="584711" cy="588396"/>
                  <wp:effectExtent l="0" t="0" r="6350" b="254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l="40634" t="41825" r="43270" b="36576"/>
                          <a:stretch/>
                        </pic:blipFill>
                        <pic:spPr bwMode="auto">
                          <a:xfrm>
                            <a:off x="0" y="0"/>
                            <a:ext cx="584711" cy="588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DCE">
              <w:t xml:space="preserve">‘Good to be </w:t>
            </w:r>
            <w:r w:rsidR="00A83DCE" w:rsidRPr="00F7514C">
              <w:rPr>
                <w:b/>
                <w:color w:val="00B050"/>
              </w:rPr>
              <w:t>Green</w:t>
            </w:r>
            <w:r w:rsidR="00A83DCE">
              <w:t xml:space="preserve">’ button badge for those who have stayed on </w:t>
            </w:r>
            <w:r w:rsidR="00A83DCE" w:rsidRPr="00F7514C">
              <w:rPr>
                <w:b/>
                <w:color w:val="00B050"/>
              </w:rPr>
              <w:t>Green</w:t>
            </w:r>
            <w:r w:rsidR="00A83DCE">
              <w:t xml:space="preserve"> all term </w:t>
            </w:r>
          </w:p>
          <w:p w:rsidR="00561098" w:rsidRDefault="00561098" w:rsidP="00435D17"/>
          <w:p w:rsidR="00561098" w:rsidRDefault="00561098" w:rsidP="00435D17"/>
          <w:p w:rsidR="00561098" w:rsidRDefault="00561098" w:rsidP="00435D17"/>
        </w:tc>
      </w:tr>
      <w:tr w:rsidR="003D5EFD" w:rsidTr="00561098">
        <w:tc>
          <w:tcPr>
            <w:tcW w:w="1413" w:type="dxa"/>
          </w:tcPr>
          <w:p w:rsidR="003D5EFD" w:rsidRPr="00A83DCE" w:rsidRDefault="00A83DCE" w:rsidP="003D5EFD">
            <w:pPr>
              <w:rPr>
                <w:b/>
              </w:rPr>
            </w:pPr>
            <w:r w:rsidRPr="00A83DCE">
              <w:rPr>
                <w:b/>
              </w:rPr>
              <w:t>ANNUALLY</w:t>
            </w:r>
          </w:p>
        </w:tc>
        <w:tc>
          <w:tcPr>
            <w:tcW w:w="9043" w:type="dxa"/>
          </w:tcPr>
          <w:p w:rsidR="003D5EFD" w:rsidRDefault="00561098" w:rsidP="003D5EFD">
            <w:r w:rsidRPr="00561098">
              <w:rPr>
                <w:noProof/>
                <w:lang w:eastAsia="en-GB"/>
              </w:rPr>
              <w:drawing>
                <wp:anchor distT="0" distB="0" distL="114300" distR="114300" simplePos="0" relativeHeight="251677696" behindDoc="0" locked="0" layoutInCell="1" allowOverlap="1">
                  <wp:simplePos x="0" y="0"/>
                  <wp:positionH relativeFrom="column">
                    <wp:posOffset>4357232</wp:posOffset>
                  </wp:positionH>
                  <wp:positionV relativeFrom="paragraph">
                    <wp:posOffset>20762</wp:posOffset>
                  </wp:positionV>
                  <wp:extent cx="1071117" cy="1001864"/>
                  <wp:effectExtent l="0" t="0" r="0" b="8255"/>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71117" cy="1001864"/>
                          </a:xfrm>
                          <a:prstGeom prst="rect">
                            <a:avLst/>
                          </a:prstGeom>
                        </pic:spPr>
                      </pic:pic>
                    </a:graphicData>
                  </a:graphic>
                  <wp14:sizeRelH relativeFrom="page">
                    <wp14:pctWidth>0</wp14:pctWidth>
                  </wp14:sizeRelH>
                  <wp14:sizeRelV relativeFrom="page">
                    <wp14:pctHeight>0</wp14:pctHeight>
                  </wp14:sizeRelV>
                </wp:anchor>
              </w:drawing>
            </w:r>
            <w:r w:rsidR="00A83DCE">
              <w:t xml:space="preserve">‘Good to be </w:t>
            </w:r>
            <w:r w:rsidR="00A83DCE" w:rsidRPr="00F7514C">
              <w:rPr>
                <w:b/>
                <w:color w:val="00B050"/>
              </w:rPr>
              <w:t>Green</w:t>
            </w:r>
            <w:r w:rsidR="00A83DCE">
              <w:t>’ enamel frog badge will replace the two button badges</w:t>
            </w:r>
          </w:p>
          <w:p w:rsidR="00561098" w:rsidRDefault="00561098" w:rsidP="003D5EFD"/>
          <w:p w:rsidR="00561098" w:rsidRDefault="00561098" w:rsidP="003D5EFD"/>
          <w:p w:rsidR="00561098" w:rsidRDefault="00561098" w:rsidP="003D5EFD"/>
          <w:p w:rsidR="00A83DCE" w:rsidRDefault="00561098" w:rsidP="003D5EFD">
            <w:pPr>
              <w:rPr>
                <w:i/>
                <w:sz w:val="16"/>
                <w:szCs w:val="16"/>
              </w:rPr>
            </w:pPr>
            <w:r w:rsidRPr="00561098">
              <w:rPr>
                <w:i/>
                <w:noProof/>
                <w:sz w:val="16"/>
                <w:szCs w:val="16"/>
                <w:lang w:eastAsia="en-GB"/>
              </w:rPr>
              <w:drawing>
                <wp:anchor distT="0" distB="0" distL="114300" distR="114300" simplePos="0" relativeHeight="251678720" behindDoc="1" locked="0" layoutInCell="1" allowOverlap="1">
                  <wp:simplePos x="0" y="0"/>
                  <wp:positionH relativeFrom="column">
                    <wp:posOffset>513908</wp:posOffset>
                  </wp:positionH>
                  <wp:positionV relativeFrom="paragraph">
                    <wp:posOffset>94587</wp:posOffset>
                  </wp:positionV>
                  <wp:extent cx="1208316" cy="1208316"/>
                  <wp:effectExtent l="76200" t="76200" r="87630" b="8763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21155884">
                            <a:off x="0" y="0"/>
                            <a:ext cx="1208316" cy="1208316"/>
                          </a:xfrm>
                          <a:prstGeom prst="rect">
                            <a:avLst/>
                          </a:prstGeom>
                        </pic:spPr>
                      </pic:pic>
                    </a:graphicData>
                  </a:graphic>
                  <wp14:sizeRelH relativeFrom="page">
                    <wp14:pctWidth>0</wp14:pctWidth>
                  </wp14:sizeRelH>
                  <wp14:sizeRelV relativeFrom="page">
                    <wp14:pctHeight>0</wp14:pctHeight>
                  </wp14:sizeRelV>
                </wp:anchor>
              </w:drawing>
            </w:r>
            <w:r w:rsidR="00A83DCE">
              <w:t xml:space="preserve">‘Good to be </w:t>
            </w:r>
            <w:r w:rsidR="00A83DCE" w:rsidRPr="00F7514C">
              <w:rPr>
                <w:b/>
                <w:color w:val="00B050"/>
              </w:rPr>
              <w:t>Green</w:t>
            </w:r>
            <w:r w:rsidR="00A83DCE">
              <w:t>’ postcard sent home</w:t>
            </w:r>
            <w:r w:rsidR="00D37A9D">
              <w:t xml:space="preserve"> (</w:t>
            </w:r>
            <w:r w:rsidR="00D37A9D">
              <w:rPr>
                <w:i/>
                <w:sz w:val="16"/>
                <w:szCs w:val="16"/>
              </w:rPr>
              <w:t>to inform parents of the great news!!)</w:t>
            </w: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Default="00561098" w:rsidP="003D5EFD">
            <w:pPr>
              <w:rPr>
                <w:i/>
                <w:sz w:val="16"/>
                <w:szCs w:val="16"/>
              </w:rPr>
            </w:pPr>
          </w:p>
          <w:p w:rsidR="00561098" w:rsidRPr="00D37A9D" w:rsidRDefault="00561098" w:rsidP="003D5EFD">
            <w:pPr>
              <w:rPr>
                <w:i/>
                <w:sz w:val="16"/>
                <w:szCs w:val="16"/>
              </w:rPr>
            </w:pPr>
          </w:p>
        </w:tc>
      </w:tr>
    </w:tbl>
    <w:p w:rsidR="003D5EFD" w:rsidRDefault="003D5EFD" w:rsidP="003D5EFD"/>
    <w:p w:rsidR="00A83DCE" w:rsidRDefault="00A83DCE" w:rsidP="003D5EFD"/>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p>
    <w:p w:rsidR="00561098" w:rsidRDefault="00561098" w:rsidP="00561098">
      <w:pPr>
        <w:jc w:val="center"/>
        <w:rPr>
          <w:b/>
        </w:rPr>
      </w:pPr>
      <w:r>
        <w:rPr>
          <w:b/>
        </w:rPr>
        <w:lastRenderedPageBreak/>
        <w:t>NEGATIVE BEHAVIOURS &amp; SANCTIONS</w:t>
      </w:r>
    </w:p>
    <w:tbl>
      <w:tblPr>
        <w:tblStyle w:val="TableGrid"/>
        <w:tblW w:w="0" w:type="auto"/>
        <w:tblLook w:val="04A0" w:firstRow="1" w:lastRow="0" w:firstColumn="1" w:lastColumn="0" w:noHBand="0" w:noVBand="1"/>
      </w:tblPr>
      <w:tblGrid>
        <w:gridCol w:w="1382"/>
        <w:gridCol w:w="6410"/>
        <w:gridCol w:w="2664"/>
      </w:tblGrid>
      <w:tr w:rsidR="00561098" w:rsidTr="00B830B3">
        <w:tc>
          <w:tcPr>
            <w:tcW w:w="1382" w:type="dxa"/>
          </w:tcPr>
          <w:p w:rsidR="00561098" w:rsidRDefault="00561098" w:rsidP="00B830B3">
            <w:pPr>
              <w:rPr>
                <w:b/>
              </w:rPr>
            </w:pPr>
            <w:r>
              <w:rPr>
                <w:b/>
              </w:rPr>
              <w:t>LEVEL 1</w:t>
            </w:r>
          </w:p>
        </w:tc>
        <w:tc>
          <w:tcPr>
            <w:tcW w:w="6410" w:type="dxa"/>
          </w:tcPr>
          <w:p w:rsidR="00561098" w:rsidRDefault="00561098" w:rsidP="00B830B3">
            <w:pPr>
              <w:pStyle w:val="ListParagraph"/>
              <w:numPr>
                <w:ilvl w:val="0"/>
                <w:numId w:val="2"/>
              </w:numPr>
            </w:pPr>
            <w:r>
              <w:t>Being off task including wandering / distracting others</w:t>
            </w:r>
          </w:p>
          <w:p w:rsidR="00561098" w:rsidRDefault="00561098" w:rsidP="00B830B3">
            <w:pPr>
              <w:pStyle w:val="ListParagraph"/>
              <w:numPr>
                <w:ilvl w:val="0"/>
                <w:numId w:val="2"/>
              </w:numPr>
            </w:pPr>
            <w:r>
              <w:t>Calling out / speaking over others</w:t>
            </w:r>
          </w:p>
          <w:p w:rsidR="00561098" w:rsidRDefault="00561098" w:rsidP="00B830B3">
            <w:pPr>
              <w:pStyle w:val="ListParagraph"/>
              <w:numPr>
                <w:ilvl w:val="0"/>
                <w:numId w:val="2"/>
              </w:numPr>
            </w:pPr>
            <w:r>
              <w:t>Talking at an inappropriate time; asking inappropriate questions to disrupt</w:t>
            </w:r>
          </w:p>
          <w:p w:rsidR="00561098" w:rsidRDefault="00561098" w:rsidP="00B830B3">
            <w:pPr>
              <w:pStyle w:val="ListParagraph"/>
              <w:numPr>
                <w:ilvl w:val="0"/>
                <w:numId w:val="2"/>
              </w:numPr>
            </w:pPr>
            <w:r>
              <w:t>Not listening / not paying attention</w:t>
            </w:r>
          </w:p>
          <w:p w:rsidR="00561098" w:rsidRDefault="00561098" w:rsidP="00B830B3">
            <w:pPr>
              <w:pStyle w:val="ListParagraph"/>
              <w:numPr>
                <w:ilvl w:val="0"/>
                <w:numId w:val="2"/>
              </w:numPr>
            </w:pPr>
            <w:r>
              <w:t>Pushing / shoving / talking in line</w:t>
            </w:r>
          </w:p>
          <w:p w:rsidR="00561098" w:rsidRDefault="00561098" w:rsidP="00B830B3">
            <w:pPr>
              <w:pStyle w:val="ListParagraph"/>
              <w:numPr>
                <w:ilvl w:val="0"/>
                <w:numId w:val="2"/>
              </w:numPr>
            </w:pPr>
            <w:r>
              <w:t>Talking / running in the corridors</w:t>
            </w:r>
          </w:p>
          <w:p w:rsidR="00561098" w:rsidRDefault="00561098" w:rsidP="00B830B3">
            <w:pPr>
              <w:pStyle w:val="ListParagraph"/>
              <w:numPr>
                <w:ilvl w:val="0"/>
                <w:numId w:val="2"/>
              </w:numPr>
            </w:pPr>
            <w:r>
              <w:t>Not clearing up</w:t>
            </w:r>
          </w:p>
          <w:p w:rsidR="00561098" w:rsidRDefault="00561098" w:rsidP="00B830B3">
            <w:pPr>
              <w:pStyle w:val="ListParagraph"/>
              <w:numPr>
                <w:ilvl w:val="0"/>
                <w:numId w:val="2"/>
              </w:numPr>
            </w:pPr>
            <w:r>
              <w:t>Interfering with others’ property / hiding work or resources</w:t>
            </w:r>
          </w:p>
          <w:p w:rsidR="00561098" w:rsidRDefault="00561098" w:rsidP="00B830B3">
            <w:pPr>
              <w:pStyle w:val="ListParagraph"/>
              <w:numPr>
                <w:ilvl w:val="0"/>
                <w:numId w:val="2"/>
              </w:numPr>
            </w:pPr>
            <w:r>
              <w:t>Not following instructions</w:t>
            </w:r>
          </w:p>
          <w:p w:rsidR="00561098" w:rsidRDefault="00561098" w:rsidP="00B830B3">
            <w:pPr>
              <w:pStyle w:val="ListParagraph"/>
              <w:numPr>
                <w:ilvl w:val="0"/>
                <w:numId w:val="2"/>
              </w:numPr>
            </w:pPr>
            <w:r>
              <w:t>Complaining / muttering disruptively / persistently</w:t>
            </w:r>
          </w:p>
          <w:p w:rsidR="00485D6E" w:rsidRPr="00F1731E" w:rsidRDefault="00485D6E" w:rsidP="00B830B3">
            <w:pPr>
              <w:pStyle w:val="ListParagraph"/>
              <w:numPr>
                <w:ilvl w:val="0"/>
                <w:numId w:val="2"/>
              </w:numPr>
            </w:pPr>
            <w:r>
              <w:t>Name calling; making fun of someone</w:t>
            </w:r>
          </w:p>
        </w:tc>
        <w:tc>
          <w:tcPr>
            <w:tcW w:w="2664" w:type="dxa"/>
          </w:tcPr>
          <w:p w:rsidR="00561098" w:rsidRPr="0032519F" w:rsidRDefault="00561098" w:rsidP="00B830B3">
            <w:pPr>
              <w:rPr>
                <w:b/>
              </w:rPr>
            </w:pPr>
            <w:r>
              <w:rPr>
                <w:b/>
              </w:rPr>
              <w:t xml:space="preserve">Verbal warning </w:t>
            </w:r>
            <w:r>
              <w:rPr>
                <w:i/>
              </w:rPr>
              <w:t xml:space="preserve">followed by </w:t>
            </w:r>
            <w:r>
              <w:rPr>
                <w:b/>
              </w:rPr>
              <w:t xml:space="preserve">ONE turn of </w:t>
            </w:r>
            <w:r w:rsidRPr="0032519F">
              <w:rPr>
                <w:b/>
                <w:color w:val="00B050"/>
              </w:rPr>
              <w:t xml:space="preserve">GREEN </w:t>
            </w:r>
            <w:r w:rsidRPr="0032519F">
              <w:rPr>
                <w:b/>
              </w:rPr>
              <w:t>CARD</w:t>
            </w:r>
          </w:p>
        </w:tc>
      </w:tr>
      <w:tr w:rsidR="00561098" w:rsidTr="00B830B3">
        <w:tc>
          <w:tcPr>
            <w:tcW w:w="1382" w:type="dxa"/>
          </w:tcPr>
          <w:p w:rsidR="00561098" w:rsidRDefault="00561098" w:rsidP="00B830B3">
            <w:pPr>
              <w:rPr>
                <w:b/>
              </w:rPr>
            </w:pPr>
            <w:r>
              <w:rPr>
                <w:b/>
              </w:rPr>
              <w:t>LEVEL 2</w:t>
            </w:r>
          </w:p>
        </w:tc>
        <w:tc>
          <w:tcPr>
            <w:tcW w:w="6410" w:type="dxa"/>
          </w:tcPr>
          <w:p w:rsidR="00561098" w:rsidRDefault="00561098" w:rsidP="00B830B3">
            <w:pPr>
              <w:pStyle w:val="ListParagraph"/>
              <w:numPr>
                <w:ilvl w:val="0"/>
                <w:numId w:val="3"/>
              </w:numPr>
            </w:pPr>
            <w:r>
              <w:rPr>
                <w:i/>
              </w:rPr>
              <w:t>Repeated (&gt;4) level 1 behaviours</w:t>
            </w:r>
          </w:p>
          <w:p w:rsidR="00561098" w:rsidRDefault="00561098" w:rsidP="00B830B3">
            <w:pPr>
              <w:pStyle w:val="ListParagraph"/>
              <w:numPr>
                <w:ilvl w:val="0"/>
                <w:numId w:val="3"/>
              </w:numPr>
            </w:pPr>
            <w:r>
              <w:t>Minor deliberate damage e.g. breaking pencils or other desktop equipment</w:t>
            </w:r>
          </w:p>
          <w:p w:rsidR="00561098" w:rsidRDefault="00561098" w:rsidP="00B830B3">
            <w:pPr>
              <w:pStyle w:val="ListParagraph"/>
              <w:numPr>
                <w:ilvl w:val="0"/>
                <w:numId w:val="3"/>
              </w:numPr>
            </w:pPr>
            <w:r>
              <w:t>Telling lies</w:t>
            </w:r>
          </w:p>
          <w:p w:rsidR="00561098" w:rsidRDefault="00561098" w:rsidP="00B830B3">
            <w:pPr>
              <w:pStyle w:val="ListParagraph"/>
              <w:numPr>
                <w:ilvl w:val="0"/>
                <w:numId w:val="3"/>
              </w:numPr>
            </w:pPr>
            <w:r>
              <w:t>Playing rough</w:t>
            </w:r>
          </w:p>
          <w:p w:rsidR="00561098" w:rsidRDefault="00561098" w:rsidP="00B830B3">
            <w:pPr>
              <w:pStyle w:val="ListParagraph"/>
              <w:numPr>
                <w:ilvl w:val="0"/>
                <w:numId w:val="3"/>
              </w:numPr>
            </w:pPr>
            <w:r>
              <w:t>Encouraging others to misbehave</w:t>
            </w:r>
          </w:p>
          <w:p w:rsidR="00561098" w:rsidRPr="00F1731E" w:rsidRDefault="00561098" w:rsidP="00B830B3">
            <w:pPr>
              <w:pStyle w:val="ListParagraph"/>
              <w:numPr>
                <w:ilvl w:val="0"/>
                <w:numId w:val="3"/>
              </w:numPr>
            </w:pPr>
            <w:r>
              <w:t>Answering back or questioning (disrespectfully) adults’ decisions or requests</w:t>
            </w:r>
          </w:p>
        </w:tc>
        <w:tc>
          <w:tcPr>
            <w:tcW w:w="2664" w:type="dxa"/>
          </w:tcPr>
          <w:p w:rsidR="00561098" w:rsidRDefault="00561098" w:rsidP="00B830B3">
            <w:pPr>
              <w:rPr>
                <w:b/>
              </w:rPr>
            </w:pPr>
            <w:r w:rsidRPr="0032519F">
              <w:rPr>
                <w:b/>
                <w:color w:val="FFC000"/>
              </w:rPr>
              <w:t>YELLOW</w:t>
            </w:r>
            <w:r>
              <w:rPr>
                <w:b/>
              </w:rPr>
              <w:t xml:space="preserve"> CARD:</w:t>
            </w:r>
          </w:p>
          <w:p w:rsidR="00561098" w:rsidRPr="0032519F" w:rsidRDefault="00561098" w:rsidP="00B830B3">
            <w:pPr>
              <w:pStyle w:val="ListParagraph"/>
              <w:numPr>
                <w:ilvl w:val="0"/>
                <w:numId w:val="5"/>
              </w:numPr>
              <w:ind w:left="37" w:hanging="141"/>
              <w:rPr>
                <w:sz w:val="20"/>
                <w:szCs w:val="20"/>
              </w:rPr>
            </w:pPr>
            <w:r w:rsidRPr="0032519F">
              <w:rPr>
                <w:sz w:val="20"/>
                <w:szCs w:val="20"/>
              </w:rPr>
              <w:t>Recorded in teachers’ ‘Good to be Green’ log book</w:t>
            </w:r>
          </w:p>
          <w:p w:rsidR="00561098" w:rsidRPr="0032519F" w:rsidRDefault="00561098" w:rsidP="00B830B3">
            <w:pPr>
              <w:pStyle w:val="ListParagraph"/>
              <w:numPr>
                <w:ilvl w:val="0"/>
                <w:numId w:val="5"/>
              </w:numPr>
              <w:ind w:left="37" w:hanging="141"/>
              <w:rPr>
                <w:sz w:val="20"/>
                <w:szCs w:val="20"/>
              </w:rPr>
            </w:pPr>
            <w:r w:rsidRPr="0032519F">
              <w:rPr>
                <w:sz w:val="20"/>
                <w:szCs w:val="20"/>
              </w:rPr>
              <w:t xml:space="preserve">Recorded on </w:t>
            </w:r>
            <w:r w:rsidR="0016082B">
              <w:rPr>
                <w:sz w:val="20"/>
                <w:szCs w:val="20"/>
              </w:rPr>
              <w:t>school system</w:t>
            </w:r>
          </w:p>
          <w:p w:rsidR="00561098" w:rsidRPr="0032519F" w:rsidRDefault="00561098" w:rsidP="00B830B3">
            <w:pPr>
              <w:pStyle w:val="ListParagraph"/>
              <w:numPr>
                <w:ilvl w:val="0"/>
                <w:numId w:val="5"/>
              </w:numPr>
              <w:ind w:left="37" w:hanging="141"/>
              <w:rPr>
                <w:sz w:val="20"/>
                <w:szCs w:val="20"/>
              </w:rPr>
            </w:pPr>
            <w:r w:rsidRPr="0032519F">
              <w:rPr>
                <w:sz w:val="20"/>
                <w:szCs w:val="20"/>
              </w:rPr>
              <w:t xml:space="preserve">Will </w:t>
            </w:r>
            <w:r w:rsidRPr="0032519F">
              <w:rPr>
                <w:i/>
                <w:sz w:val="20"/>
                <w:szCs w:val="20"/>
                <w:u w:val="single"/>
              </w:rPr>
              <w:t>not</w:t>
            </w:r>
            <w:r w:rsidRPr="0032519F">
              <w:rPr>
                <w:sz w:val="20"/>
                <w:szCs w:val="20"/>
              </w:rPr>
              <w:t xml:space="preserve"> receive Friday sticker or Raffle ticket that week</w:t>
            </w:r>
          </w:p>
          <w:p w:rsidR="00561098" w:rsidRPr="0032519F" w:rsidRDefault="00561098" w:rsidP="00B830B3">
            <w:pPr>
              <w:pStyle w:val="ListParagraph"/>
              <w:numPr>
                <w:ilvl w:val="0"/>
                <w:numId w:val="5"/>
              </w:numPr>
              <w:ind w:left="37" w:hanging="141"/>
              <w:rPr>
                <w:sz w:val="20"/>
                <w:szCs w:val="20"/>
              </w:rPr>
            </w:pPr>
            <w:r w:rsidRPr="0032519F">
              <w:rPr>
                <w:b/>
                <w:color w:val="FFC000"/>
                <w:sz w:val="20"/>
                <w:szCs w:val="20"/>
              </w:rPr>
              <w:t xml:space="preserve">Yellow </w:t>
            </w:r>
            <w:r w:rsidRPr="0032519F">
              <w:rPr>
                <w:sz w:val="20"/>
                <w:szCs w:val="20"/>
              </w:rPr>
              <w:t>sticker in homework diary (on day received) with short explanation by teacher</w:t>
            </w:r>
          </w:p>
          <w:p w:rsidR="00561098" w:rsidRPr="0032519F" w:rsidRDefault="00561098" w:rsidP="00B830B3">
            <w:pPr>
              <w:pStyle w:val="ListParagraph"/>
              <w:numPr>
                <w:ilvl w:val="0"/>
                <w:numId w:val="5"/>
              </w:numPr>
              <w:ind w:left="37" w:hanging="141"/>
              <w:rPr>
                <w:b/>
              </w:rPr>
            </w:pPr>
            <w:r w:rsidRPr="0032519F">
              <w:rPr>
                <w:sz w:val="20"/>
                <w:szCs w:val="20"/>
              </w:rPr>
              <w:t>20 minutes off Golden Time on Friday</w:t>
            </w:r>
          </w:p>
        </w:tc>
      </w:tr>
      <w:tr w:rsidR="00561098" w:rsidTr="00B830B3">
        <w:tc>
          <w:tcPr>
            <w:tcW w:w="1382" w:type="dxa"/>
          </w:tcPr>
          <w:p w:rsidR="00561098" w:rsidRDefault="00561098" w:rsidP="00B830B3">
            <w:pPr>
              <w:rPr>
                <w:b/>
              </w:rPr>
            </w:pPr>
            <w:r>
              <w:rPr>
                <w:b/>
              </w:rPr>
              <w:t>LEVEL 3</w:t>
            </w:r>
          </w:p>
        </w:tc>
        <w:tc>
          <w:tcPr>
            <w:tcW w:w="6410" w:type="dxa"/>
          </w:tcPr>
          <w:p w:rsidR="00561098" w:rsidRDefault="00561098" w:rsidP="00B830B3">
            <w:pPr>
              <w:pStyle w:val="ListParagraph"/>
              <w:numPr>
                <w:ilvl w:val="0"/>
                <w:numId w:val="4"/>
              </w:numPr>
            </w:pPr>
            <w:r>
              <w:rPr>
                <w:i/>
              </w:rPr>
              <w:t xml:space="preserve">Repeated behaviour (for which </w:t>
            </w:r>
            <w:r w:rsidRPr="00A10AB6">
              <w:rPr>
                <w:b/>
                <w:i/>
                <w:color w:val="FFC000"/>
              </w:rPr>
              <w:t>Yellow</w:t>
            </w:r>
            <w:r>
              <w:rPr>
                <w:i/>
              </w:rPr>
              <w:t xml:space="preserve"> card</w:t>
            </w:r>
            <w:r w:rsidR="0016082B">
              <w:rPr>
                <w:i/>
              </w:rPr>
              <w:t xml:space="preserve"> received</w:t>
            </w:r>
            <w:r>
              <w:rPr>
                <w:i/>
              </w:rPr>
              <w:t>)</w:t>
            </w:r>
          </w:p>
          <w:p w:rsidR="00485D6E" w:rsidRDefault="00485D6E" w:rsidP="00485D6E">
            <w:pPr>
              <w:pStyle w:val="ListParagraph"/>
              <w:numPr>
                <w:ilvl w:val="0"/>
                <w:numId w:val="4"/>
              </w:numPr>
            </w:pPr>
            <w:r>
              <w:t>Using obscene words or gestures</w:t>
            </w:r>
          </w:p>
          <w:p w:rsidR="00485D6E" w:rsidRDefault="00485D6E" w:rsidP="00485D6E">
            <w:pPr>
              <w:pStyle w:val="ListParagraph"/>
              <w:numPr>
                <w:ilvl w:val="0"/>
                <w:numId w:val="4"/>
              </w:numPr>
            </w:pPr>
            <w:r>
              <w:t>Refusing to obey instructions / deliberate non-compliance / defiance</w:t>
            </w:r>
          </w:p>
          <w:p w:rsidR="00485D6E" w:rsidRDefault="00485D6E" w:rsidP="00485D6E">
            <w:pPr>
              <w:pStyle w:val="ListParagraph"/>
              <w:numPr>
                <w:ilvl w:val="0"/>
                <w:numId w:val="4"/>
              </w:numPr>
            </w:pPr>
            <w:r>
              <w:t>Destroying or deliberately damaging others’ work / property</w:t>
            </w:r>
          </w:p>
          <w:p w:rsidR="00485D6E" w:rsidRDefault="00485D6E" w:rsidP="00485D6E">
            <w:pPr>
              <w:pStyle w:val="ListParagraph"/>
              <w:numPr>
                <w:ilvl w:val="0"/>
                <w:numId w:val="4"/>
              </w:numPr>
            </w:pPr>
            <w:r>
              <w:t>Insulting or name-calling using repeated, foul, racist, sectarian or homophobic language</w:t>
            </w:r>
          </w:p>
          <w:p w:rsidR="00485D6E" w:rsidRDefault="00485D6E" w:rsidP="00485D6E">
            <w:pPr>
              <w:pStyle w:val="ListParagraph"/>
              <w:numPr>
                <w:ilvl w:val="0"/>
                <w:numId w:val="4"/>
              </w:numPr>
            </w:pPr>
            <w:r>
              <w:t>Threatening violence; deliberately hurting or injuring another pupil</w:t>
            </w:r>
          </w:p>
          <w:p w:rsidR="00561098" w:rsidRPr="00F1731E" w:rsidRDefault="00485D6E" w:rsidP="00485D6E">
            <w:pPr>
              <w:pStyle w:val="ListParagraph"/>
              <w:numPr>
                <w:ilvl w:val="0"/>
                <w:numId w:val="4"/>
              </w:numPr>
            </w:pPr>
            <w:r>
              <w:t>Bullying</w:t>
            </w:r>
          </w:p>
        </w:tc>
        <w:tc>
          <w:tcPr>
            <w:tcW w:w="2664" w:type="dxa"/>
          </w:tcPr>
          <w:p w:rsidR="00561098" w:rsidRDefault="00561098" w:rsidP="00B830B3">
            <w:pPr>
              <w:rPr>
                <w:b/>
              </w:rPr>
            </w:pPr>
            <w:r w:rsidRPr="0032519F">
              <w:rPr>
                <w:b/>
                <w:color w:val="FF0000"/>
              </w:rPr>
              <w:t>RED</w:t>
            </w:r>
            <w:r>
              <w:rPr>
                <w:b/>
              </w:rPr>
              <w:t xml:space="preserve"> CARD:</w:t>
            </w:r>
          </w:p>
          <w:p w:rsidR="00561098" w:rsidRPr="0032519F" w:rsidRDefault="00561098" w:rsidP="00B830B3">
            <w:pPr>
              <w:pStyle w:val="ListParagraph"/>
              <w:numPr>
                <w:ilvl w:val="0"/>
                <w:numId w:val="6"/>
              </w:numPr>
              <w:ind w:left="37" w:hanging="141"/>
              <w:rPr>
                <w:sz w:val="20"/>
                <w:szCs w:val="20"/>
              </w:rPr>
            </w:pPr>
            <w:r w:rsidRPr="0032519F">
              <w:rPr>
                <w:sz w:val="20"/>
                <w:szCs w:val="20"/>
              </w:rPr>
              <w:t>Recorded in teachers’ ‘Good to be Green’ log book</w:t>
            </w:r>
          </w:p>
          <w:p w:rsidR="00561098" w:rsidRPr="0032519F" w:rsidRDefault="00561098" w:rsidP="00B830B3">
            <w:pPr>
              <w:pStyle w:val="ListParagraph"/>
              <w:numPr>
                <w:ilvl w:val="0"/>
                <w:numId w:val="6"/>
              </w:numPr>
              <w:ind w:left="37" w:hanging="141"/>
              <w:rPr>
                <w:sz w:val="20"/>
                <w:szCs w:val="20"/>
              </w:rPr>
            </w:pPr>
            <w:r w:rsidRPr="0032519F">
              <w:rPr>
                <w:sz w:val="20"/>
                <w:szCs w:val="20"/>
              </w:rPr>
              <w:t>Recorded on</w:t>
            </w:r>
            <w:r w:rsidR="0016082B">
              <w:rPr>
                <w:sz w:val="20"/>
                <w:szCs w:val="20"/>
              </w:rPr>
              <w:t xml:space="preserve"> school system</w:t>
            </w:r>
            <w:r w:rsidRPr="0032519F">
              <w:rPr>
                <w:sz w:val="20"/>
                <w:szCs w:val="20"/>
              </w:rPr>
              <w:t xml:space="preserve"> </w:t>
            </w:r>
          </w:p>
          <w:p w:rsidR="00561098" w:rsidRPr="0032519F" w:rsidRDefault="00561098" w:rsidP="00B830B3">
            <w:pPr>
              <w:pStyle w:val="ListParagraph"/>
              <w:numPr>
                <w:ilvl w:val="0"/>
                <w:numId w:val="6"/>
              </w:numPr>
              <w:ind w:left="37" w:hanging="141"/>
              <w:rPr>
                <w:sz w:val="20"/>
                <w:szCs w:val="20"/>
              </w:rPr>
            </w:pPr>
            <w:r w:rsidRPr="0032519F">
              <w:rPr>
                <w:sz w:val="20"/>
                <w:szCs w:val="20"/>
              </w:rPr>
              <w:t xml:space="preserve">Will </w:t>
            </w:r>
            <w:r w:rsidRPr="0032519F">
              <w:rPr>
                <w:i/>
                <w:sz w:val="20"/>
                <w:szCs w:val="20"/>
                <w:u w:val="single"/>
              </w:rPr>
              <w:t>not</w:t>
            </w:r>
            <w:r w:rsidRPr="0032519F">
              <w:rPr>
                <w:sz w:val="20"/>
                <w:szCs w:val="20"/>
              </w:rPr>
              <w:t xml:space="preserve"> receive Friday sticker or Raffle ticket that week</w:t>
            </w:r>
          </w:p>
          <w:p w:rsidR="00561098" w:rsidRPr="0032519F" w:rsidRDefault="00561098" w:rsidP="00B830B3">
            <w:pPr>
              <w:pStyle w:val="ListParagraph"/>
              <w:numPr>
                <w:ilvl w:val="0"/>
                <w:numId w:val="6"/>
              </w:numPr>
              <w:ind w:left="37" w:hanging="141"/>
              <w:rPr>
                <w:sz w:val="20"/>
                <w:szCs w:val="20"/>
              </w:rPr>
            </w:pPr>
            <w:r w:rsidRPr="0032519F">
              <w:rPr>
                <w:sz w:val="20"/>
                <w:szCs w:val="20"/>
              </w:rPr>
              <w:t xml:space="preserve">Sent to principal (or vice principal) with homework diary; principal puts in </w:t>
            </w:r>
            <w:r w:rsidRPr="0032519F">
              <w:rPr>
                <w:b/>
                <w:color w:val="FF0000"/>
                <w:sz w:val="20"/>
                <w:szCs w:val="20"/>
              </w:rPr>
              <w:t xml:space="preserve">Red </w:t>
            </w:r>
            <w:r w:rsidRPr="0032519F">
              <w:rPr>
                <w:sz w:val="20"/>
                <w:szCs w:val="20"/>
              </w:rPr>
              <w:t>sticker &amp; records explanation for parents</w:t>
            </w:r>
          </w:p>
          <w:p w:rsidR="00561098" w:rsidRPr="00485D6E" w:rsidRDefault="00561098" w:rsidP="00B830B3">
            <w:pPr>
              <w:pStyle w:val="ListParagraph"/>
              <w:numPr>
                <w:ilvl w:val="0"/>
                <w:numId w:val="6"/>
              </w:numPr>
              <w:ind w:left="37" w:hanging="141"/>
              <w:rPr>
                <w:b/>
              </w:rPr>
            </w:pPr>
            <w:r w:rsidRPr="0032519F">
              <w:rPr>
                <w:sz w:val="20"/>
                <w:szCs w:val="20"/>
              </w:rPr>
              <w:t>Lunchtime detention same day (or next day, if received after lunch)</w:t>
            </w:r>
          </w:p>
          <w:p w:rsidR="00485D6E" w:rsidRPr="0032519F" w:rsidRDefault="00485D6E" w:rsidP="00B830B3">
            <w:pPr>
              <w:pStyle w:val="ListParagraph"/>
              <w:numPr>
                <w:ilvl w:val="0"/>
                <w:numId w:val="6"/>
              </w:numPr>
              <w:ind w:left="37" w:hanging="141"/>
              <w:rPr>
                <w:b/>
              </w:rPr>
            </w:pPr>
            <w:r>
              <w:rPr>
                <w:sz w:val="20"/>
                <w:szCs w:val="20"/>
              </w:rPr>
              <w:t>No Golden Time on Friday</w:t>
            </w:r>
            <w:bookmarkStart w:id="0" w:name="_GoBack"/>
            <w:bookmarkEnd w:id="0"/>
          </w:p>
        </w:tc>
      </w:tr>
    </w:tbl>
    <w:p w:rsidR="00561098" w:rsidRDefault="00561098" w:rsidP="00561098">
      <w:pPr>
        <w:rPr>
          <w:b/>
        </w:rPr>
      </w:pPr>
    </w:p>
    <w:p w:rsidR="00561098" w:rsidRPr="0032519F" w:rsidRDefault="00561098" w:rsidP="00561098">
      <w:pPr>
        <w:pStyle w:val="Heading2"/>
        <w:rPr>
          <w:rFonts w:ascii="Calibri" w:hAnsi="Calibri"/>
          <w:sz w:val="22"/>
          <w:szCs w:val="22"/>
          <w:u w:val="none"/>
        </w:rPr>
      </w:pPr>
      <w:r w:rsidRPr="0032519F">
        <w:rPr>
          <w:rFonts w:ascii="Calibri" w:hAnsi="Calibri"/>
          <w:sz w:val="22"/>
          <w:szCs w:val="22"/>
          <w:u w:val="none"/>
        </w:rPr>
        <w:t>FURTHER SANCTIONS</w:t>
      </w:r>
    </w:p>
    <w:p w:rsidR="00561098" w:rsidRPr="0032519F" w:rsidRDefault="00561098" w:rsidP="00561098">
      <w:pPr>
        <w:pStyle w:val="BodyText2"/>
        <w:rPr>
          <w:rFonts w:ascii="Calibri" w:hAnsi="Calibri"/>
          <w:sz w:val="22"/>
          <w:szCs w:val="22"/>
        </w:rPr>
      </w:pPr>
      <w:r w:rsidRPr="0032519F">
        <w:rPr>
          <w:rFonts w:ascii="Calibri" w:hAnsi="Calibri"/>
          <w:sz w:val="22"/>
          <w:szCs w:val="22"/>
        </w:rPr>
        <w:t>If the misbehaviour continues one or both parents will be asked to come to school to discuss the matter with the principal. Further sanctions will include:</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Involvement of parents on a regular basis</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Withdrawal from group activities</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Individual working space within class / working in another classroom</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Regular reports in home / school journal</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 xml:space="preserve">Withdrawal of a range of privileges including class trips, </w:t>
      </w:r>
      <w:proofErr w:type="spellStart"/>
      <w:r w:rsidRPr="00A811D5">
        <w:rPr>
          <w:rFonts w:ascii="Calibri" w:hAnsi="Calibri"/>
        </w:rPr>
        <w:t>extra curricular</w:t>
      </w:r>
      <w:proofErr w:type="spellEnd"/>
      <w:r w:rsidRPr="00A811D5">
        <w:rPr>
          <w:rFonts w:ascii="Calibri" w:hAnsi="Calibri"/>
        </w:rPr>
        <w:t xml:space="preserve"> activities and place on school teams</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Extended Time Out</w:t>
      </w:r>
      <w:r>
        <w:rPr>
          <w:rFonts w:ascii="Calibri" w:hAnsi="Calibri"/>
        </w:rPr>
        <w:t xml:space="preserve"> (e.g. lunchtime detentions over a set period; loss of </w:t>
      </w:r>
      <w:proofErr w:type="spellStart"/>
      <w:r>
        <w:rPr>
          <w:rFonts w:ascii="Calibri" w:hAnsi="Calibri"/>
        </w:rPr>
        <w:t>breaktime</w:t>
      </w:r>
      <w:proofErr w:type="spellEnd"/>
      <w:r>
        <w:rPr>
          <w:rFonts w:ascii="Calibri" w:hAnsi="Calibri"/>
        </w:rPr>
        <w:t xml:space="preserve"> play; spending playtimes in another playground or on other duties (litter-picking, helping with infant mealtimes))</w:t>
      </w:r>
    </w:p>
    <w:p w:rsidR="00561098" w:rsidRPr="00A811D5" w:rsidRDefault="00561098" w:rsidP="00561098">
      <w:pPr>
        <w:numPr>
          <w:ilvl w:val="0"/>
          <w:numId w:val="7"/>
        </w:numPr>
        <w:spacing w:after="0" w:line="240" w:lineRule="auto"/>
        <w:rPr>
          <w:rFonts w:ascii="Calibri" w:hAnsi="Calibri"/>
        </w:rPr>
      </w:pPr>
      <w:r w:rsidRPr="00A811D5">
        <w:rPr>
          <w:rFonts w:ascii="Calibri" w:hAnsi="Calibri"/>
        </w:rPr>
        <w:t>Suspension (the procedures as laid out in the EA policy on Suspension and Expulsion will be followed and are available to view)</w:t>
      </w:r>
    </w:p>
    <w:p w:rsidR="00561098" w:rsidRDefault="00561098" w:rsidP="003D5EFD"/>
    <w:p w:rsidR="00561098" w:rsidRDefault="00561098" w:rsidP="003D5EFD"/>
    <w:p w:rsidR="00561098" w:rsidRPr="003D5EFD" w:rsidRDefault="00561098" w:rsidP="003D5EFD"/>
    <w:sectPr w:rsidR="00561098" w:rsidRPr="003D5EFD" w:rsidSect="003D5E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703"/>
    <w:multiLevelType w:val="hybridMultilevel"/>
    <w:tmpl w:val="FAC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610F7"/>
    <w:multiLevelType w:val="hybridMultilevel"/>
    <w:tmpl w:val="FC66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21FA6"/>
    <w:multiLevelType w:val="hybridMultilevel"/>
    <w:tmpl w:val="5DBEB500"/>
    <w:lvl w:ilvl="0" w:tplc="04B03E4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705C0"/>
    <w:multiLevelType w:val="hybridMultilevel"/>
    <w:tmpl w:val="9D32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D596C"/>
    <w:multiLevelType w:val="hybridMultilevel"/>
    <w:tmpl w:val="B93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33078"/>
    <w:multiLevelType w:val="hybridMultilevel"/>
    <w:tmpl w:val="307C8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F1CEB"/>
    <w:multiLevelType w:val="hybridMultilevel"/>
    <w:tmpl w:val="5A5C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D"/>
    <w:rsid w:val="001356AF"/>
    <w:rsid w:val="0016082B"/>
    <w:rsid w:val="003D5EFD"/>
    <w:rsid w:val="00435D17"/>
    <w:rsid w:val="00485D6E"/>
    <w:rsid w:val="00561098"/>
    <w:rsid w:val="00723E31"/>
    <w:rsid w:val="00A83DCE"/>
    <w:rsid w:val="00B364D0"/>
    <w:rsid w:val="00C9194B"/>
    <w:rsid w:val="00D37A9D"/>
    <w:rsid w:val="00F7514C"/>
    <w:rsid w:val="00F8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E036"/>
  <w15:chartTrackingRefBased/>
  <w15:docId w15:val="{A66AD116-73B3-49DC-AD9A-5EF2B649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61098"/>
    <w:pPr>
      <w:keepNext/>
      <w:spacing w:after="0" w:line="240" w:lineRule="auto"/>
      <w:jc w:val="center"/>
      <w:outlineLvl w:val="1"/>
    </w:pPr>
    <w:rPr>
      <w:rFonts w:ascii="Tempus Sans ITC" w:eastAsia="Times New Roman" w:hAnsi="Tempus Sans ITC"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72E"/>
    <w:pPr>
      <w:ind w:left="720"/>
      <w:contextualSpacing/>
    </w:pPr>
  </w:style>
  <w:style w:type="paragraph" w:styleId="BalloonText">
    <w:name w:val="Balloon Text"/>
    <w:basedOn w:val="Normal"/>
    <w:link w:val="BalloonTextChar"/>
    <w:uiPriority w:val="99"/>
    <w:semiHidden/>
    <w:unhideWhenUsed/>
    <w:rsid w:val="00C9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4B"/>
    <w:rPr>
      <w:rFonts w:ascii="Segoe UI" w:hAnsi="Segoe UI" w:cs="Segoe UI"/>
      <w:sz w:val="18"/>
      <w:szCs w:val="18"/>
    </w:rPr>
  </w:style>
  <w:style w:type="paragraph" w:styleId="NormalWeb">
    <w:name w:val="Normal (Web)"/>
    <w:basedOn w:val="Normal"/>
    <w:uiPriority w:val="99"/>
    <w:semiHidden/>
    <w:unhideWhenUsed/>
    <w:rsid w:val="001356A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rsid w:val="00561098"/>
    <w:rPr>
      <w:rFonts w:ascii="Tempus Sans ITC" w:eastAsia="Times New Roman" w:hAnsi="Tempus Sans ITC" w:cs="Times New Roman"/>
      <w:b/>
      <w:bCs/>
      <w:sz w:val="28"/>
      <w:szCs w:val="24"/>
      <w:u w:val="single"/>
    </w:rPr>
  </w:style>
  <w:style w:type="paragraph" w:styleId="BodyText2">
    <w:name w:val="Body Text 2"/>
    <w:basedOn w:val="Normal"/>
    <w:link w:val="BodyText2Char"/>
    <w:rsid w:val="00561098"/>
    <w:pPr>
      <w:spacing w:after="0" w:line="240" w:lineRule="auto"/>
    </w:pPr>
    <w:rPr>
      <w:rFonts w:ascii="Poor Richard" w:eastAsia="Times New Roman" w:hAnsi="Poor Richard" w:cs="Times New Roman"/>
      <w:sz w:val="28"/>
      <w:szCs w:val="24"/>
    </w:rPr>
  </w:style>
  <w:style w:type="character" w:customStyle="1" w:styleId="BodyText2Char">
    <w:name w:val="Body Text 2 Char"/>
    <w:basedOn w:val="DefaultParagraphFont"/>
    <w:link w:val="BodyText2"/>
    <w:rsid w:val="00561098"/>
    <w:rPr>
      <w:rFonts w:ascii="Poor Richard" w:eastAsia="Times New Roman" w:hAnsi="Poor Richard"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B9D4EF5E</Template>
  <TotalTime>33</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SHIPLEY</dc:creator>
  <cp:keywords/>
  <dc:description/>
  <cp:lastModifiedBy>J SHIPLEY</cp:lastModifiedBy>
  <cp:revision>5</cp:revision>
  <cp:lastPrinted>2019-09-27T12:10:00Z</cp:lastPrinted>
  <dcterms:created xsi:type="dcterms:W3CDTF">2019-10-09T12:35:00Z</dcterms:created>
  <dcterms:modified xsi:type="dcterms:W3CDTF">2019-10-11T15:51:00Z</dcterms:modified>
</cp:coreProperties>
</file>